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91A16" w14:textId="75F8AEDB" w:rsidR="00AD5D47" w:rsidRDefault="00E726EE" w:rsidP="00E726EE">
      <w:pPr>
        <w:jc w:val="center"/>
      </w:pPr>
      <w:r>
        <w:rPr>
          <w:noProof/>
        </w:rPr>
        <w:drawing>
          <wp:anchor distT="0" distB="0" distL="114300" distR="114300" simplePos="0" relativeHeight="251658240" behindDoc="0" locked="0" layoutInCell="1" allowOverlap="1" wp14:anchorId="62ED51E4" wp14:editId="51BEE009">
            <wp:simplePos x="0" y="0"/>
            <wp:positionH relativeFrom="column">
              <wp:posOffset>2065020</wp:posOffset>
            </wp:positionH>
            <wp:positionV relativeFrom="paragraph">
              <wp:posOffset>0</wp:posOffset>
            </wp:positionV>
            <wp:extent cx="1600200" cy="1228725"/>
            <wp:effectExtent l="0" t="0" r="0" b="9525"/>
            <wp:wrapSquare wrapText="bothSides"/>
            <wp:docPr id="2" name="Picture 2" descr="A yellow house with sun ra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house with sun ray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EFF625" w14:textId="77777777" w:rsidR="00E726EE" w:rsidRPr="00E726EE" w:rsidRDefault="00E726EE" w:rsidP="00E726EE"/>
    <w:p w14:paraId="7FF66A6F" w14:textId="77777777" w:rsidR="00E726EE" w:rsidRPr="00E726EE" w:rsidRDefault="00E726EE" w:rsidP="00E726EE"/>
    <w:p w14:paraId="56B4ABD2" w14:textId="77777777" w:rsidR="00E726EE" w:rsidRDefault="00E726EE" w:rsidP="00E726EE"/>
    <w:p w14:paraId="18B03954" w14:textId="77777777" w:rsidR="00E726EE" w:rsidRDefault="00E726EE" w:rsidP="00E726EE">
      <w:pPr>
        <w:jc w:val="center"/>
      </w:pPr>
    </w:p>
    <w:tbl>
      <w:tblPr>
        <w:tblStyle w:val="TableGrid"/>
        <w:tblW w:w="0" w:type="auto"/>
        <w:tblLook w:val="04A0" w:firstRow="1" w:lastRow="0" w:firstColumn="1" w:lastColumn="0" w:noHBand="0" w:noVBand="1"/>
      </w:tblPr>
      <w:tblGrid>
        <w:gridCol w:w="2405"/>
        <w:gridCol w:w="6611"/>
      </w:tblGrid>
      <w:tr w:rsidR="00E726EE" w:rsidRPr="00E726EE" w14:paraId="08EF927B" w14:textId="77777777" w:rsidTr="00E726EE">
        <w:tc>
          <w:tcPr>
            <w:tcW w:w="2405" w:type="dxa"/>
          </w:tcPr>
          <w:p w14:paraId="5ECC752D" w14:textId="0A183439" w:rsidR="00E726EE" w:rsidRPr="00E726EE" w:rsidRDefault="00E726EE" w:rsidP="00E726EE">
            <w:pPr>
              <w:rPr>
                <w:rFonts w:ascii="Arial" w:hAnsi="Arial" w:cs="Arial"/>
                <w:sz w:val="22"/>
                <w:szCs w:val="22"/>
              </w:rPr>
            </w:pPr>
            <w:r w:rsidRPr="00E726EE">
              <w:rPr>
                <w:rFonts w:ascii="Arial" w:hAnsi="Arial" w:cs="Arial"/>
                <w:sz w:val="22"/>
                <w:szCs w:val="22"/>
              </w:rPr>
              <w:t>Review Due</w:t>
            </w:r>
          </w:p>
        </w:tc>
        <w:tc>
          <w:tcPr>
            <w:tcW w:w="6611" w:type="dxa"/>
          </w:tcPr>
          <w:p w14:paraId="64B82EFD" w14:textId="59BA5C4A" w:rsidR="00E726EE" w:rsidRPr="00E726EE" w:rsidRDefault="00E726EE" w:rsidP="00E726EE">
            <w:pPr>
              <w:rPr>
                <w:rFonts w:ascii="Arial" w:hAnsi="Arial" w:cs="Arial"/>
                <w:sz w:val="22"/>
                <w:szCs w:val="22"/>
              </w:rPr>
            </w:pPr>
            <w:r w:rsidRPr="00E726EE">
              <w:rPr>
                <w:rFonts w:ascii="Arial" w:hAnsi="Arial" w:cs="Arial"/>
                <w:sz w:val="22"/>
                <w:szCs w:val="22"/>
              </w:rPr>
              <w:t>September 2026</w:t>
            </w:r>
          </w:p>
        </w:tc>
      </w:tr>
      <w:tr w:rsidR="00E726EE" w:rsidRPr="00E726EE" w14:paraId="3397FF44" w14:textId="77777777" w:rsidTr="00E726EE">
        <w:tc>
          <w:tcPr>
            <w:tcW w:w="2405" w:type="dxa"/>
          </w:tcPr>
          <w:p w14:paraId="69D321BE" w14:textId="550CA0D0" w:rsidR="00E726EE" w:rsidRPr="00E726EE" w:rsidRDefault="00E726EE" w:rsidP="00E726EE">
            <w:pPr>
              <w:rPr>
                <w:rFonts w:ascii="Arial" w:hAnsi="Arial" w:cs="Arial"/>
                <w:sz w:val="22"/>
                <w:szCs w:val="22"/>
              </w:rPr>
            </w:pPr>
            <w:r w:rsidRPr="00E726EE">
              <w:rPr>
                <w:rFonts w:ascii="Arial" w:hAnsi="Arial" w:cs="Arial"/>
                <w:sz w:val="22"/>
                <w:szCs w:val="22"/>
              </w:rPr>
              <w:t>Last Review</w:t>
            </w:r>
          </w:p>
        </w:tc>
        <w:tc>
          <w:tcPr>
            <w:tcW w:w="6611" w:type="dxa"/>
          </w:tcPr>
          <w:p w14:paraId="63C2648A" w14:textId="33C91AF1" w:rsidR="00E726EE" w:rsidRPr="00E726EE" w:rsidRDefault="00E726EE" w:rsidP="00E726EE">
            <w:pPr>
              <w:rPr>
                <w:rFonts w:ascii="Arial" w:hAnsi="Arial" w:cs="Arial"/>
                <w:sz w:val="22"/>
                <w:szCs w:val="22"/>
              </w:rPr>
            </w:pPr>
            <w:r w:rsidRPr="00E726EE">
              <w:rPr>
                <w:rFonts w:ascii="Arial" w:hAnsi="Arial" w:cs="Arial"/>
                <w:sz w:val="22"/>
                <w:szCs w:val="22"/>
              </w:rPr>
              <w:t>N/A</w:t>
            </w:r>
          </w:p>
        </w:tc>
      </w:tr>
      <w:tr w:rsidR="00E726EE" w:rsidRPr="00E726EE" w14:paraId="07A19EF8" w14:textId="77777777" w:rsidTr="00E726EE">
        <w:tc>
          <w:tcPr>
            <w:tcW w:w="2405" w:type="dxa"/>
          </w:tcPr>
          <w:p w14:paraId="69289437" w14:textId="6D42D2FB" w:rsidR="00E726EE" w:rsidRPr="00E726EE" w:rsidRDefault="00E726EE" w:rsidP="00E726EE">
            <w:pPr>
              <w:rPr>
                <w:rFonts w:ascii="Arial" w:hAnsi="Arial" w:cs="Arial"/>
                <w:sz w:val="22"/>
                <w:szCs w:val="22"/>
              </w:rPr>
            </w:pPr>
            <w:r w:rsidRPr="00E726EE">
              <w:rPr>
                <w:rFonts w:ascii="Arial" w:hAnsi="Arial" w:cs="Arial"/>
                <w:sz w:val="22"/>
                <w:szCs w:val="22"/>
              </w:rPr>
              <w:t xml:space="preserve">Applicable to </w:t>
            </w:r>
          </w:p>
        </w:tc>
        <w:tc>
          <w:tcPr>
            <w:tcW w:w="6611" w:type="dxa"/>
          </w:tcPr>
          <w:p w14:paraId="54CAEAE1" w14:textId="534336DF" w:rsidR="00E726EE" w:rsidRPr="00E726EE" w:rsidRDefault="00E726EE" w:rsidP="00E726EE">
            <w:pPr>
              <w:rPr>
                <w:rFonts w:ascii="Arial" w:hAnsi="Arial" w:cs="Arial"/>
                <w:sz w:val="22"/>
                <w:szCs w:val="22"/>
              </w:rPr>
            </w:pPr>
            <w:r w:rsidRPr="00E726EE">
              <w:rPr>
                <w:rFonts w:ascii="Arial" w:hAnsi="Arial" w:cs="Arial"/>
                <w:sz w:val="22"/>
                <w:szCs w:val="22"/>
              </w:rPr>
              <w:t>Hopewell School</w:t>
            </w:r>
          </w:p>
        </w:tc>
      </w:tr>
      <w:tr w:rsidR="00E726EE" w:rsidRPr="00E726EE" w14:paraId="3FEC5C50" w14:textId="77777777" w:rsidTr="00E726EE">
        <w:tc>
          <w:tcPr>
            <w:tcW w:w="2405" w:type="dxa"/>
          </w:tcPr>
          <w:p w14:paraId="5E5C52C7" w14:textId="2D885A25" w:rsidR="00E726EE" w:rsidRPr="00E726EE" w:rsidRDefault="00E726EE" w:rsidP="00E726EE">
            <w:pPr>
              <w:rPr>
                <w:rFonts w:ascii="Arial" w:hAnsi="Arial" w:cs="Arial"/>
                <w:sz w:val="22"/>
                <w:szCs w:val="22"/>
              </w:rPr>
            </w:pPr>
            <w:r w:rsidRPr="00E726EE">
              <w:rPr>
                <w:rFonts w:ascii="Arial" w:hAnsi="Arial" w:cs="Arial"/>
                <w:sz w:val="22"/>
                <w:szCs w:val="22"/>
              </w:rPr>
              <w:t>Reviewed by</w:t>
            </w:r>
          </w:p>
        </w:tc>
        <w:tc>
          <w:tcPr>
            <w:tcW w:w="6611" w:type="dxa"/>
          </w:tcPr>
          <w:p w14:paraId="16E08F76" w14:textId="42509607" w:rsidR="00E726EE" w:rsidRPr="00E726EE" w:rsidRDefault="00E726EE" w:rsidP="00E726EE">
            <w:pPr>
              <w:rPr>
                <w:rFonts w:ascii="Arial" w:hAnsi="Arial" w:cs="Arial"/>
                <w:sz w:val="22"/>
                <w:szCs w:val="22"/>
              </w:rPr>
            </w:pPr>
            <w:r w:rsidRPr="00E726EE">
              <w:rPr>
                <w:rFonts w:ascii="Arial" w:hAnsi="Arial" w:cs="Arial"/>
                <w:sz w:val="22"/>
                <w:szCs w:val="22"/>
              </w:rPr>
              <w:t>N/A</w:t>
            </w:r>
          </w:p>
        </w:tc>
      </w:tr>
      <w:tr w:rsidR="00E726EE" w:rsidRPr="00E726EE" w14:paraId="62B8C92D" w14:textId="77777777" w:rsidTr="00E726EE">
        <w:tc>
          <w:tcPr>
            <w:tcW w:w="2405" w:type="dxa"/>
          </w:tcPr>
          <w:p w14:paraId="699E369C" w14:textId="640ED681" w:rsidR="00E726EE" w:rsidRPr="00E726EE" w:rsidRDefault="00E726EE" w:rsidP="00E726EE">
            <w:pPr>
              <w:rPr>
                <w:rFonts w:ascii="Arial" w:hAnsi="Arial" w:cs="Arial"/>
                <w:sz w:val="22"/>
                <w:szCs w:val="22"/>
              </w:rPr>
            </w:pPr>
            <w:r w:rsidRPr="00E726EE">
              <w:rPr>
                <w:rFonts w:ascii="Arial" w:hAnsi="Arial" w:cs="Arial"/>
                <w:sz w:val="22"/>
                <w:szCs w:val="22"/>
              </w:rPr>
              <w:t>Approved by</w:t>
            </w:r>
          </w:p>
        </w:tc>
        <w:tc>
          <w:tcPr>
            <w:tcW w:w="6611" w:type="dxa"/>
          </w:tcPr>
          <w:p w14:paraId="75A1FECC" w14:textId="6EA61524" w:rsidR="00E726EE" w:rsidRPr="00E726EE" w:rsidRDefault="00E726EE" w:rsidP="00E726EE">
            <w:pPr>
              <w:rPr>
                <w:rFonts w:ascii="Arial" w:hAnsi="Arial" w:cs="Arial"/>
                <w:sz w:val="22"/>
                <w:szCs w:val="22"/>
              </w:rPr>
            </w:pPr>
            <w:r w:rsidRPr="00E726EE">
              <w:rPr>
                <w:rFonts w:ascii="Arial" w:hAnsi="Arial" w:cs="Arial"/>
                <w:sz w:val="22"/>
                <w:szCs w:val="22"/>
              </w:rPr>
              <w:t>FC</w:t>
            </w:r>
          </w:p>
        </w:tc>
      </w:tr>
    </w:tbl>
    <w:p w14:paraId="38BE1B88" w14:textId="77777777" w:rsidR="00E726EE" w:rsidRPr="00E726EE" w:rsidRDefault="00E726EE" w:rsidP="00E726EE">
      <w:pPr>
        <w:jc w:val="center"/>
        <w:rPr>
          <w:rFonts w:ascii="Arial" w:hAnsi="Arial" w:cs="Arial"/>
          <w:sz w:val="22"/>
          <w:szCs w:val="22"/>
        </w:rPr>
      </w:pPr>
    </w:p>
    <w:p w14:paraId="0F8BD0D4" w14:textId="77777777" w:rsidR="00E726EE" w:rsidRPr="00E726EE" w:rsidRDefault="00E726EE" w:rsidP="00E726EE">
      <w:pPr>
        <w:rPr>
          <w:rFonts w:ascii="Arial" w:hAnsi="Arial" w:cs="Arial"/>
        </w:rPr>
      </w:pPr>
      <w:r w:rsidRPr="00E726EE">
        <w:rPr>
          <w:rFonts w:ascii="Arial" w:hAnsi="Arial" w:cs="Arial"/>
        </w:rPr>
        <w:t xml:space="preserve">General Policy Statement: Lone Workers as defined by the Health and Safety Executive are, “those who work by themselves without close or direct supervision.” </w:t>
      </w:r>
    </w:p>
    <w:p w14:paraId="342DEA21" w14:textId="77777777" w:rsidR="00E726EE" w:rsidRPr="00E726EE" w:rsidRDefault="00E726EE" w:rsidP="00E726EE">
      <w:pPr>
        <w:rPr>
          <w:rFonts w:ascii="Arial" w:hAnsi="Arial" w:cs="Arial"/>
        </w:rPr>
      </w:pPr>
      <w:r w:rsidRPr="00E726EE">
        <w:rPr>
          <w:rFonts w:ascii="Arial" w:hAnsi="Arial" w:cs="Arial"/>
        </w:rPr>
        <w:t xml:space="preserve">As part of the Management structure, it is the duty of care for all Managers and Senior Leaders to ensure the health, safety and welfare of all their staff, as it is also the employee’s responsibility to take reasonable care of themselves and others who could be affected by their work activity. </w:t>
      </w:r>
    </w:p>
    <w:p w14:paraId="58B72BD7" w14:textId="77777777" w:rsidR="00E726EE" w:rsidRPr="00E726EE" w:rsidRDefault="00E726EE" w:rsidP="00E726EE">
      <w:pPr>
        <w:rPr>
          <w:rFonts w:ascii="Arial" w:hAnsi="Arial" w:cs="Arial"/>
        </w:rPr>
      </w:pPr>
      <w:r w:rsidRPr="00E726EE">
        <w:rPr>
          <w:rFonts w:ascii="Arial" w:hAnsi="Arial" w:cs="Arial"/>
        </w:rPr>
        <w:t xml:space="preserve">Hopewell School recognises that there may be an increased risk to the health and safety of its employees whilst working alone. This policy sets out our approach in both identifying these risks and adequately managing them. Any questions regarding its operation should be addressed to the Headteacher. </w:t>
      </w:r>
    </w:p>
    <w:p w14:paraId="2269A84E" w14:textId="77777777" w:rsidR="00E726EE" w:rsidRPr="00E726EE" w:rsidRDefault="00E726EE" w:rsidP="00E726EE">
      <w:pPr>
        <w:rPr>
          <w:rFonts w:ascii="Arial" w:hAnsi="Arial" w:cs="Arial"/>
        </w:rPr>
      </w:pPr>
      <w:r w:rsidRPr="00E726EE">
        <w:rPr>
          <w:rFonts w:ascii="Arial" w:hAnsi="Arial" w:cs="Arial"/>
          <w:b/>
          <w:bCs/>
        </w:rPr>
        <w:t>Aim:</w:t>
      </w:r>
      <w:r w:rsidRPr="00E726EE">
        <w:rPr>
          <w:rFonts w:ascii="Arial" w:hAnsi="Arial" w:cs="Arial"/>
        </w:rPr>
        <w:t xml:space="preserve"> To ensure adequate control measures are put into place to safeguard all employees who work alone at any point during their contractual duties. </w:t>
      </w:r>
    </w:p>
    <w:p w14:paraId="711E2C11" w14:textId="7A4C3E02" w:rsidR="00E726EE" w:rsidRPr="00E726EE" w:rsidRDefault="00E726EE" w:rsidP="00E726EE">
      <w:pPr>
        <w:rPr>
          <w:rFonts w:ascii="Arial" w:hAnsi="Arial" w:cs="Arial"/>
        </w:rPr>
      </w:pPr>
      <w:r w:rsidRPr="00E726EE">
        <w:rPr>
          <w:rFonts w:ascii="Arial" w:hAnsi="Arial" w:cs="Arial"/>
          <w:b/>
          <w:bCs/>
        </w:rPr>
        <w:t>Definition of lone workers:</w:t>
      </w:r>
      <w:r w:rsidRPr="00E726EE">
        <w:rPr>
          <w:rFonts w:ascii="Arial" w:hAnsi="Arial" w:cs="Arial"/>
        </w:rPr>
        <w:t xml:space="preserve"> For the purposes of this policy, a lone worker is an individual who spends some or all of their working hours working alone. This may occur</w:t>
      </w:r>
      <w:r>
        <w:rPr>
          <w:rFonts w:ascii="Arial" w:hAnsi="Arial" w:cs="Arial"/>
        </w:rPr>
        <w:t>:</w:t>
      </w:r>
    </w:p>
    <w:p w14:paraId="79320EBD" w14:textId="77777777" w:rsidR="00E726EE" w:rsidRDefault="00E726EE" w:rsidP="00E726EE">
      <w:pPr>
        <w:rPr>
          <w:rFonts w:ascii="Arial" w:hAnsi="Arial" w:cs="Arial"/>
        </w:rPr>
      </w:pPr>
      <w:r w:rsidRPr="00E726EE">
        <w:rPr>
          <w:rFonts w:ascii="Arial" w:hAnsi="Arial" w:cs="Arial"/>
        </w:rPr>
        <w:t xml:space="preserve">• during normal working hours at an isolated location within the normal workplace </w:t>
      </w:r>
    </w:p>
    <w:p w14:paraId="272F0029" w14:textId="59F3CDFB" w:rsidR="00E726EE" w:rsidRPr="00E726EE" w:rsidRDefault="00E726EE" w:rsidP="00E726EE">
      <w:pPr>
        <w:rPr>
          <w:rFonts w:ascii="Arial" w:hAnsi="Arial" w:cs="Arial"/>
        </w:rPr>
      </w:pPr>
      <w:r w:rsidRPr="00E726EE">
        <w:rPr>
          <w:rFonts w:ascii="Arial" w:hAnsi="Arial" w:cs="Arial"/>
        </w:rPr>
        <w:t xml:space="preserve">• when working on site outside normal business hours </w:t>
      </w:r>
    </w:p>
    <w:p w14:paraId="36EA03A8" w14:textId="77777777" w:rsidR="00E726EE" w:rsidRPr="00E726EE" w:rsidRDefault="00E726EE" w:rsidP="00E726EE">
      <w:pPr>
        <w:rPr>
          <w:rFonts w:ascii="Arial" w:hAnsi="Arial" w:cs="Arial"/>
        </w:rPr>
      </w:pPr>
      <w:r w:rsidRPr="00E726EE">
        <w:rPr>
          <w:rFonts w:ascii="Arial" w:hAnsi="Arial" w:cs="Arial"/>
        </w:rPr>
        <w:t xml:space="preserve">• Working off site i.e. home visits or trip out etc. </w:t>
      </w:r>
    </w:p>
    <w:p w14:paraId="37D95398" w14:textId="77777777" w:rsidR="00E726EE" w:rsidRPr="00E726EE" w:rsidRDefault="00E726EE" w:rsidP="00E726EE">
      <w:pPr>
        <w:rPr>
          <w:rFonts w:ascii="Arial" w:hAnsi="Arial" w:cs="Arial"/>
        </w:rPr>
      </w:pPr>
      <w:r w:rsidRPr="00E726EE">
        <w:rPr>
          <w:rFonts w:ascii="Arial" w:hAnsi="Arial" w:cs="Arial"/>
        </w:rPr>
        <w:t xml:space="preserve">• Working from home </w:t>
      </w:r>
    </w:p>
    <w:p w14:paraId="7A84D0F8" w14:textId="77777777" w:rsidR="00E726EE" w:rsidRPr="00E726EE" w:rsidRDefault="00E726EE" w:rsidP="00E726EE">
      <w:pPr>
        <w:rPr>
          <w:rFonts w:ascii="Arial" w:hAnsi="Arial" w:cs="Arial"/>
        </w:rPr>
      </w:pPr>
      <w:r w:rsidRPr="00E726EE">
        <w:rPr>
          <w:rFonts w:ascii="Arial" w:hAnsi="Arial" w:cs="Arial"/>
        </w:rPr>
        <w:t xml:space="preserve">• Driving vehicle as part of work </w:t>
      </w:r>
    </w:p>
    <w:p w14:paraId="3F720810" w14:textId="2768CCC8" w:rsidR="00E726EE" w:rsidRDefault="00E726EE" w:rsidP="00E726EE">
      <w:pPr>
        <w:rPr>
          <w:rFonts w:ascii="Arial" w:hAnsi="Arial" w:cs="Arial"/>
        </w:rPr>
      </w:pPr>
      <w:r w:rsidRPr="00E726EE">
        <w:rPr>
          <w:rFonts w:ascii="Arial" w:hAnsi="Arial" w:cs="Arial"/>
        </w:rPr>
        <w:t>People working alone or in isolation from others may be at particular risk either because of circumstances of their day to day working or because an emergency may occur. They may be at extra risk if they are not in regular contact with others and are not kept informed of any changes that may affect them. Lone workers should not be at more risk than other employees. This may require extra risk control measures. Precautions should take account of normal work and foreseeable emergencies, e.g. fire, equipment failure, illness and accidents.</w:t>
      </w:r>
    </w:p>
    <w:p w14:paraId="6E42F837" w14:textId="77777777" w:rsidR="00E726EE" w:rsidRDefault="00E726EE" w:rsidP="00E726EE">
      <w:pPr>
        <w:rPr>
          <w:rFonts w:ascii="Arial" w:hAnsi="Arial" w:cs="Arial"/>
        </w:rPr>
      </w:pPr>
      <w:r w:rsidRPr="00E726EE">
        <w:rPr>
          <w:rFonts w:ascii="Arial" w:hAnsi="Arial" w:cs="Arial"/>
        </w:rPr>
        <w:t xml:space="preserve">Examples of lone workers </w:t>
      </w:r>
    </w:p>
    <w:p w14:paraId="2053ACCC" w14:textId="77777777" w:rsidR="00E726EE" w:rsidRDefault="00E726EE" w:rsidP="00E726EE">
      <w:pPr>
        <w:rPr>
          <w:rFonts w:ascii="Arial" w:hAnsi="Arial" w:cs="Arial"/>
        </w:rPr>
      </w:pPr>
      <w:r w:rsidRPr="00E726EE">
        <w:rPr>
          <w:rFonts w:ascii="Arial" w:hAnsi="Arial" w:cs="Arial"/>
        </w:rPr>
        <w:t xml:space="preserve">The list of lone workers may include: </w:t>
      </w:r>
    </w:p>
    <w:p w14:paraId="6500640C" w14:textId="77777777" w:rsidR="00E726EE" w:rsidRDefault="00E726EE" w:rsidP="00E726EE">
      <w:pPr>
        <w:rPr>
          <w:rFonts w:ascii="Arial" w:hAnsi="Arial" w:cs="Arial"/>
        </w:rPr>
      </w:pPr>
      <w:r w:rsidRPr="00E726EE">
        <w:rPr>
          <w:rFonts w:ascii="Arial" w:hAnsi="Arial" w:cs="Arial"/>
        </w:rPr>
        <w:t xml:space="preserve">• Site staff including Site Manager, Caretakers, cleaners and Grounds staff </w:t>
      </w:r>
    </w:p>
    <w:p w14:paraId="5A40DE1F" w14:textId="72929A26" w:rsidR="00B54094" w:rsidRDefault="00B54094" w:rsidP="00B54094">
      <w:pPr>
        <w:jc w:val="center"/>
        <w:rPr>
          <w:rFonts w:ascii="Arial" w:hAnsi="Arial" w:cs="Arial"/>
        </w:rPr>
      </w:pPr>
      <w:r>
        <w:rPr>
          <w:noProof/>
        </w:rPr>
        <w:lastRenderedPageBreak/>
        <w:drawing>
          <wp:anchor distT="0" distB="0" distL="114300" distR="114300" simplePos="0" relativeHeight="251660288" behindDoc="0" locked="0" layoutInCell="1" allowOverlap="1" wp14:anchorId="7D308AD4" wp14:editId="6D441CAE">
            <wp:simplePos x="0" y="0"/>
            <wp:positionH relativeFrom="column">
              <wp:posOffset>2461260</wp:posOffset>
            </wp:positionH>
            <wp:positionV relativeFrom="paragraph">
              <wp:posOffset>0</wp:posOffset>
            </wp:positionV>
            <wp:extent cx="1173480" cy="901065"/>
            <wp:effectExtent l="0" t="0" r="7620" b="0"/>
            <wp:wrapSquare wrapText="bothSides"/>
            <wp:docPr id="2019619768" name="Picture 2019619768" descr="A yellow house with sun ra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house with sun ray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3480"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42664E" w14:textId="77777777" w:rsidR="00B54094" w:rsidRDefault="00B54094" w:rsidP="00E726EE">
      <w:pPr>
        <w:rPr>
          <w:rFonts w:ascii="Arial" w:hAnsi="Arial" w:cs="Arial"/>
        </w:rPr>
      </w:pPr>
    </w:p>
    <w:p w14:paraId="39B2A806" w14:textId="77777777" w:rsidR="00B54094" w:rsidRDefault="00B54094" w:rsidP="00E726EE">
      <w:pPr>
        <w:rPr>
          <w:rFonts w:ascii="Arial" w:hAnsi="Arial" w:cs="Arial"/>
        </w:rPr>
      </w:pPr>
    </w:p>
    <w:p w14:paraId="022578A9" w14:textId="77777777" w:rsidR="00B54094" w:rsidRDefault="00B54094" w:rsidP="00E726EE">
      <w:pPr>
        <w:rPr>
          <w:rFonts w:ascii="Arial" w:hAnsi="Arial" w:cs="Arial"/>
        </w:rPr>
      </w:pPr>
    </w:p>
    <w:p w14:paraId="50161DB9" w14:textId="15E4B5F7" w:rsidR="00E726EE" w:rsidRDefault="00E726EE" w:rsidP="00E726EE">
      <w:pPr>
        <w:rPr>
          <w:rFonts w:ascii="Arial" w:hAnsi="Arial" w:cs="Arial"/>
        </w:rPr>
      </w:pPr>
      <w:r w:rsidRPr="00E726EE">
        <w:rPr>
          <w:rFonts w:ascii="Arial" w:hAnsi="Arial" w:cs="Arial"/>
        </w:rPr>
        <w:t xml:space="preserve">• Kitchen staff both early morning before site opening times and delivering off site </w:t>
      </w:r>
    </w:p>
    <w:p w14:paraId="580A5705" w14:textId="77777777" w:rsidR="00E726EE" w:rsidRDefault="00E726EE" w:rsidP="00E726EE">
      <w:pPr>
        <w:rPr>
          <w:rFonts w:ascii="Arial" w:hAnsi="Arial" w:cs="Arial"/>
        </w:rPr>
      </w:pPr>
      <w:r w:rsidRPr="00E726EE">
        <w:rPr>
          <w:rFonts w:ascii="Arial" w:hAnsi="Arial" w:cs="Arial"/>
        </w:rPr>
        <w:t xml:space="preserve">• Admin staff in early ahead of site opening times </w:t>
      </w:r>
    </w:p>
    <w:p w14:paraId="0A321516" w14:textId="05F633FA" w:rsidR="00E726EE" w:rsidRDefault="00E726EE" w:rsidP="00E726EE">
      <w:pPr>
        <w:rPr>
          <w:rFonts w:ascii="Arial" w:hAnsi="Arial" w:cs="Arial"/>
        </w:rPr>
      </w:pPr>
      <w:r w:rsidRPr="00E726EE">
        <w:rPr>
          <w:rFonts w:ascii="Arial" w:hAnsi="Arial" w:cs="Arial"/>
        </w:rPr>
        <w:t xml:space="preserve">• Staff working on site late </w:t>
      </w:r>
    </w:p>
    <w:p w14:paraId="09717CBD" w14:textId="77777777" w:rsidR="00E726EE" w:rsidRDefault="00E726EE" w:rsidP="00E726EE">
      <w:pPr>
        <w:rPr>
          <w:rFonts w:ascii="Arial" w:hAnsi="Arial" w:cs="Arial"/>
        </w:rPr>
      </w:pPr>
      <w:r w:rsidRPr="00E726EE">
        <w:rPr>
          <w:rFonts w:ascii="Arial" w:hAnsi="Arial" w:cs="Arial"/>
        </w:rPr>
        <w:t xml:space="preserve">• Staff working off site such as home visits or working from home </w:t>
      </w:r>
    </w:p>
    <w:p w14:paraId="4638DDC0" w14:textId="77777777" w:rsidR="00E726EE" w:rsidRDefault="00E726EE" w:rsidP="00E726EE">
      <w:pPr>
        <w:rPr>
          <w:rFonts w:ascii="Arial" w:hAnsi="Arial" w:cs="Arial"/>
        </w:rPr>
      </w:pPr>
      <w:r w:rsidRPr="00E726EE">
        <w:rPr>
          <w:rFonts w:ascii="Arial" w:hAnsi="Arial" w:cs="Arial"/>
        </w:rPr>
        <w:t xml:space="preserve">• Staff following late meetings when others have left site </w:t>
      </w:r>
    </w:p>
    <w:p w14:paraId="0777B9A7" w14:textId="77777777" w:rsidR="00E726EE" w:rsidRDefault="00E726EE" w:rsidP="00E726EE">
      <w:pPr>
        <w:rPr>
          <w:rFonts w:ascii="Arial" w:hAnsi="Arial" w:cs="Arial"/>
        </w:rPr>
      </w:pPr>
      <w:r w:rsidRPr="00E726EE">
        <w:rPr>
          <w:rFonts w:ascii="Arial" w:hAnsi="Arial" w:cs="Arial"/>
        </w:rPr>
        <w:t xml:space="preserve">• Outreach service staff making home visits </w:t>
      </w:r>
    </w:p>
    <w:p w14:paraId="2B7E06C2" w14:textId="09793369" w:rsidR="00E726EE" w:rsidRDefault="00E726EE" w:rsidP="00E726EE">
      <w:pPr>
        <w:rPr>
          <w:rFonts w:ascii="Arial" w:hAnsi="Arial" w:cs="Arial"/>
        </w:rPr>
      </w:pPr>
      <w:r w:rsidRPr="00E726EE">
        <w:rPr>
          <w:rFonts w:ascii="Arial" w:hAnsi="Arial" w:cs="Arial"/>
        </w:rPr>
        <w:t xml:space="preserve">• Staff working at off-site provisions </w:t>
      </w:r>
    </w:p>
    <w:p w14:paraId="6F70EC09" w14:textId="77777777" w:rsidR="00E726EE" w:rsidRDefault="00E726EE" w:rsidP="00E726EE">
      <w:pPr>
        <w:rPr>
          <w:rFonts w:ascii="Arial" w:hAnsi="Arial" w:cs="Arial"/>
        </w:rPr>
      </w:pPr>
    </w:p>
    <w:p w14:paraId="6DD40365" w14:textId="77777777" w:rsidR="00E726EE" w:rsidRPr="00E726EE" w:rsidRDefault="00E726EE" w:rsidP="00E726EE">
      <w:pPr>
        <w:rPr>
          <w:rFonts w:ascii="Arial" w:hAnsi="Arial" w:cs="Arial"/>
          <w:b/>
          <w:bCs/>
        </w:rPr>
      </w:pPr>
      <w:r w:rsidRPr="00E726EE">
        <w:rPr>
          <w:rFonts w:ascii="Arial" w:hAnsi="Arial" w:cs="Arial"/>
          <w:b/>
          <w:bCs/>
        </w:rPr>
        <w:t xml:space="preserve">Roles and Responsibilities </w:t>
      </w:r>
    </w:p>
    <w:p w14:paraId="1B585D6B" w14:textId="77777777" w:rsidR="00E726EE" w:rsidRPr="00E726EE" w:rsidRDefault="00E726EE" w:rsidP="00E726EE">
      <w:pPr>
        <w:rPr>
          <w:rFonts w:ascii="Arial" w:hAnsi="Arial" w:cs="Arial"/>
          <w:b/>
          <w:bCs/>
        </w:rPr>
      </w:pPr>
      <w:r w:rsidRPr="00E726EE">
        <w:rPr>
          <w:rFonts w:ascii="Arial" w:hAnsi="Arial" w:cs="Arial"/>
          <w:b/>
          <w:bCs/>
        </w:rPr>
        <w:t xml:space="preserve">Senior Leadership / Manager Responsibilities: </w:t>
      </w:r>
    </w:p>
    <w:p w14:paraId="55228376" w14:textId="77777777" w:rsidR="00E726EE" w:rsidRDefault="00E726EE" w:rsidP="00E726EE">
      <w:pPr>
        <w:rPr>
          <w:rFonts w:ascii="Arial" w:hAnsi="Arial" w:cs="Arial"/>
        </w:rPr>
      </w:pPr>
      <w:r w:rsidRPr="00E726EE">
        <w:rPr>
          <w:rFonts w:ascii="Arial" w:hAnsi="Arial" w:cs="Arial"/>
        </w:rPr>
        <w:t xml:space="preserve">1. ensure that this policy and all other relevant policies and procedures are disseminated to staff </w:t>
      </w:r>
    </w:p>
    <w:p w14:paraId="10361249" w14:textId="77777777" w:rsidR="00E726EE" w:rsidRDefault="00E726EE" w:rsidP="00E726EE">
      <w:pPr>
        <w:rPr>
          <w:rFonts w:ascii="Arial" w:hAnsi="Arial" w:cs="Arial"/>
        </w:rPr>
      </w:pPr>
      <w:r w:rsidRPr="00E726EE">
        <w:rPr>
          <w:rFonts w:ascii="Arial" w:hAnsi="Arial" w:cs="Arial"/>
        </w:rPr>
        <w:t xml:space="preserve">2. identify all staff who are lone workers, based on recognised definitions </w:t>
      </w:r>
    </w:p>
    <w:p w14:paraId="0C56F7AB" w14:textId="77777777" w:rsidR="00E726EE" w:rsidRDefault="00E726EE" w:rsidP="00E726EE">
      <w:pPr>
        <w:rPr>
          <w:rFonts w:ascii="Arial" w:hAnsi="Arial" w:cs="Arial"/>
        </w:rPr>
      </w:pPr>
      <w:r w:rsidRPr="00E726EE">
        <w:rPr>
          <w:rFonts w:ascii="Arial" w:hAnsi="Arial" w:cs="Arial"/>
        </w:rPr>
        <w:t xml:space="preserve">3. Provide safe systems of work for all staff. </w:t>
      </w:r>
    </w:p>
    <w:p w14:paraId="584F3ADF" w14:textId="77777777" w:rsidR="00E726EE" w:rsidRDefault="00E726EE" w:rsidP="00E726EE">
      <w:pPr>
        <w:rPr>
          <w:rFonts w:ascii="Arial" w:hAnsi="Arial" w:cs="Arial"/>
        </w:rPr>
      </w:pPr>
      <w:r w:rsidRPr="00E726EE">
        <w:rPr>
          <w:rFonts w:ascii="Arial" w:hAnsi="Arial" w:cs="Arial"/>
        </w:rPr>
        <w:t xml:space="preserve">4. Ensure that there are appropriate security systems in place to secure the building. </w:t>
      </w:r>
    </w:p>
    <w:p w14:paraId="738DB5B1" w14:textId="77777777" w:rsidR="00E726EE" w:rsidRDefault="00E726EE" w:rsidP="00E726EE">
      <w:pPr>
        <w:rPr>
          <w:rFonts w:ascii="Arial" w:hAnsi="Arial" w:cs="Arial"/>
        </w:rPr>
      </w:pPr>
      <w:r w:rsidRPr="00E726EE">
        <w:rPr>
          <w:rFonts w:ascii="Arial" w:hAnsi="Arial" w:cs="Arial"/>
        </w:rPr>
        <w:t xml:space="preserve">5. Provide security devices for members of staff when they are working in the office or out in the community, if assessed as appropriate. </w:t>
      </w:r>
    </w:p>
    <w:p w14:paraId="388385C9" w14:textId="77777777" w:rsidR="00E726EE" w:rsidRDefault="00E726EE" w:rsidP="00E726EE">
      <w:pPr>
        <w:rPr>
          <w:rFonts w:ascii="Arial" w:hAnsi="Arial" w:cs="Arial"/>
        </w:rPr>
      </w:pPr>
      <w:r w:rsidRPr="00E726EE">
        <w:rPr>
          <w:rFonts w:ascii="Arial" w:hAnsi="Arial" w:cs="Arial"/>
        </w:rPr>
        <w:t xml:space="preserve">6. ensure that a proper lone working risk assessment is conducted (in consultation with the relevant staff) to ensure that all risks from lone working are identified and that proper control measures have been introduced to minimise, or mitigate the risks before staff enter a lone working situation </w:t>
      </w:r>
    </w:p>
    <w:p w14:paraId="0DA3F362" w14:textId="77777777" w:rsidR="00E726EE" w:rsidRDefault="00E726EE" w:rsidP="00E726EE">
      <w:pPr>
        <w:rPr>
          <w:rFonts w:ascii="Arial" w:hAnsi="Arial" w:cs="Arial"/>
        </w:rPr>
      </w:pPr>
      <w:r w:rsidRPr="00E726EE">
        <w:rPr>
          <w:rFonts w:ascii="Arial" w:hAnsi="Arial" w:cs="Arial"/>
        </w:rPr>
        <w:t xml:space="preserve">7. During one-to-one sessions, discuss the control measures that are in place to ensure they are still adequate or discuss amendments. </w:t>
      </w:r>
    </w:p>
    <w:p w14:paraId="119EF566" w14:textId="77777777" w:rsidR="00E726EE" w:rsidRDefault="00E726EE" w:rsidP="00E726EE">
      <w:pPr>
        <w:rPr>
          <w:rFonts w:ascii="Arial" w:hAnsi="Arial" w:cs="Arial"/>
        </w:rPr>
      </w:pPr>
      <w:r w:rsidRPr="00E726EE">
        <w:rPr>
          <w:rFonts w:ascii="Arial" w:hAnsi="Arial" w:cs="Arial"/>
        </w:rPr>
        <w:t xml:space="preserve">8. Identify any training needs and ensure these are met. </w:t>
      </w:r>
    </w:p>
    <w:p w14:paraId="178E3A24" w14:textId="77777777" w:rsidR="00E726EE" w:rsidRDefault="00E726EE" w:rsidP="00E726EE">
      <w:pPr>
        <w:rPr>
          <w:rFonts w:ascii="Arial" w:hAnsi="Arial" w:cs="Arial"/>
        </w:rPr>
      </w:pPr>
      <w:r w:rsidRPr="00E726EE">
        <w:rPr>
          <w:rFonts w:ascii="Arial" w:hAnsi="Arial" w:cs="Arial"/>
        </w:rPr>
        <w:t xml:space="preserve">9. Set up an adequate system for recording home and out of office visits. Ensure this is kept up to date on a daily basis, for example: staff reporting to the office; their location and general movements for the day, where this is required as part of the risk assessment. </w:t>
      </w:r>
    </w:p>
    <w:p w14:paraId="16BC7783" w14:textId="77777777" w:rsidR="00E726EE" w:rsidRDefault="00E726EE" w:rsidP="00E726EE">
      <w:pPr>
        <w:rPr>
          <w:rFonts w:ascii="Arial" w:hAnsi="Arial" w:cs="Arial"/>
        </w:rPr>
      </w:pPr>
      <w:r w:rsidRPr="00E726EE">
        <w:rPr>
          <w:rFonts w:ascii="Arial" w:hAnsi="Arial" w:cs="Arial"/>
        </w:rPr>
        <w:t xml:space="preserve">10. Ensure systems are agreed on how to raise the alarm and copies of the procedures are given to all relevant staff. </w:t>
      </w:r>
    </w:p>
    <w:p w14:paraId="08C5136A" w14:textId="77777777" w:rsidR="00E726EE" w:rsidRDefault="00E726EE" w:rsidP="00E726EE">
      <w:pPr>
        <w:rPr>
          <w:rFonts w:ascii="Arial" w:hAnsi="Arial" w:cs="Arial"/>
        </w:rPr>
      </w:pPr>
      <w:r w:rsidRPr="00E726EE">
        <w:rPr>
          <w:rFonts w:ascii="Arial" w:hAnsi="Arial" w:cs="Arial"/>
        </w:rPr>
        <w:t xml:space="preserve">11. Ensure that anyone who is not able to raise the alarm is not left alone. </w:t>
      </w:r>
    </w:p>
    <w:p w14:paraId="3F33DB37" w14:textId="77777777" w:rsidR="00E726EE" w:rsidRDefault="00E726EE" w:rsidP="00E726EE">
      <w:pPr>
        <w:rPr>
          <w:rFonts w:ascii="Arial" w:hAnsi="Arial" w:cs="Arial"/>
        </w:rPr>
      </w:pPr>
      <w:r w:rsidRPr="00E726EE">
        <w:rPr>
          <w:rFonts w:ascii="Arial" w:hAnsi="Arial" w:cs="Arial"/>
        </w:rPr>
        <w:t xml:space="preserve">12. Ensure that during induction all procedures are discussed, a copy of relevant information is obtained, and a training plan is agreed by both the staff member and the manager. </w:t>
      </w:r>
    </w:p>
    <w:p w14:paraId="2986CDA6" w14:textId="3A6D7F43" w:rsidR="00B54094" w:rsidRDefault="00B54094" w:rsidP="00B54094">
      <w:pPr>
        <w:jc w:val="center"/>
        <w:rPr>
          <w:rFonts w:ascii="Arial" w:hAnsi="Arial" w:cs="Arial"/>
        </w:rPr>
      </w:pPr>
      <w:r>
        <w:rPr>
          <w:noProof/>
        </w:rPr>
        <w:lastRenderedPageBreak/>
        <w:drawing>
          <wp:anchor distT="0" distB="0" distL="114300" distR="114300" simplePos="0" relativeHeight="251662336" behindDoc="0" locked="0" layoutInCell="1" allowOverlap="1" wp14:anchorId="15B812CC" wp14:editId="720963BC">
            <wp:simplePos x="0" y="0"/>
            <wp:positionH relativeFrom="column">
              <wp:posOffset>2430780</wp:posOffset>
            </wp:positionH>
            <wp:positionV relativeFrom="paragraph">
              <wp:posOffset>0</wp:posOffset>
            </wp:positionV>
            <wp:extent cx="1188720" cy="962025"/>
            <wp:effectExtent l="0" t="0" r="0" b="9525"/>
            <wp:wrapSquare wrapText="bothSides"/>
            <wp:docPr id="746016696" name="Picture 746016696" descr="A yellow house with sun ra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house with sun ray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872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3AA1AD" w14:textId="77777777" w:rsidR="00B54094" w:rsidRDefault="00B54094" w:rsidP="00E726EE">
      <w:pPr>
        <w:rPr>
          <w:rFonts w:ascii="Arial" w:hAnsi="Arial" w:cs="Arial"/>
        </w:rPr>
      </w:pPr>
    </w:p>
    <w:p w14:paraId="217902CF" w14:textId="77777777" w:rsidR="00B54094" w:rsidRDefault="00B54094" w:rsidP="00E726EE">
      <w:pPr>
        <w:rPr>
          <w:rFonts w:ascii="Arial" w:hAnsi="Arial" w:cs="Arial"/>
        </w:rPr>
      </w:pPr>
    </w:p>
    <w:p w14:paraId="072FC57E" w14:textId="77777777" w:rsidR="00B54094" w:rsidRDefault="00B54094" w:rsidP="00E726EE">
      <w:pPr>
        <w:rPr>
          <w:rFonts w:ascii="Arial" w:hAnsi="Arial" w:cs="Arial"/>
        </w:rPr>
      </w:pPr>
    </w:p>
    <w:p w14:paraId="5E3B93C4" w14:textId="14471CFD" w:rsidR="00E726EE" w:rsidRDefault="00E726EE" w:rsidP="00E726EE">
      <w:pPr>
        <w:rPr>
          <w:rFonts w:ascii="Arial" w:hAnsi="Arial" w:cs="Arial"/>
        </w:rPr>
      </w:pPr>
      <w:r w:rsidRPr="00E726EE">
        <w:rPr>
          <w:rFonts w:ascii="Arial" w:hAnsi="Arial" w:cs="Arial"/>
        </w:rPr>
        <w:t xml:space="preserve">13. Ensure that the staff members are suitable to be left working alone. </w:t>
      </w:r>
    </w:p>
    <w:p w14:paraId="63A4321B" w14:textId="77777777" w:rsidR="00E726EE" w:rsidRDefault="00E726EE" w:rsidP="00E726EE">
      <w:pPr>
        <w:rPr>
          <w:rFonts w:ascii="Arial" w:hAnsi="Arial" w:cs="Arial"/>
        </w:rPr>
      </w:pPr>
      <w:r w:rsidRPr="00E726EE">
        <w:rPr>
          <w:rFonts w:ascii="Arial" w:hAnsi="Arial" w:cs="Arial"/>
        </w:rPr>
        <w:t xml:space="preserve">14. Ensure that your procedures allow for lone workers to request additional support when they feel vulnerable. </w:t>
      </w:r>
    </w:p>
    <w:p w14:paraId="373B6C89" w14:textId="77777777" w:rsidR="00E726EE" w:rsidRDefault="00E726EE" w:rsidP="00E726EE">
      <w:pPr>
        <w:rPr>
          <w:rFonts w:ascii="Arial" w:hAnsi="Arial" w:cs="Arial"/>
        </w:rPr>
      </w:pPr>
      <w:r w:rsidRPr="00E726EE">
        <w:rPr>
          <w:rFonts w:ascii="Arial" w:hAnsi="Arial" w:cs="Arial"/>
        </w:rPr>
        <w:t xml:space="preserve">15. Discuss this policy on a regular basis during team meetings, and especially if an incident has occurred. </w:t>
      </w:r>
    </w:p>
    <w:p w14:paraId="393F702A" w14:textId="77777777" w:rsidR="00E726EE" w:rsidRDefault="00E726EE" w:rsidP="00E726EE">
      <w:pPr>
        <w:rPr>
          <w:rFonts w:ascii="Arial" w:hAnsi="Arial" w:cs="Arial"/>
        </w:rPr>
      </w:pPr>
      <w:r w:rsidRPr="00E726EE">
        <w:rPr>
          <w:rFonts w:ascii="Arial" w:hAnsi="Arial" w:cs="Arial"/>
        </w:rPr>
        <w:t xml:space="preserve">16. Provide practical support when needed. </w:t>
      </w:r>
    </w:p>
    <w:p w14:paraId="7FA1F508" w14:textId="7DBF918B" w:rsidR="00E726EE" w:rsidRDefault="00E726EE" w:rsidP="00E726EE">
      <w:pPr>
        <w:rPr>
          <w:rFonts w:ascii="Arial" w:hAnsi="Arial" w:cs="Arial"/>
        </w:rPr>
      </w:pPr>
      <w:r w:rsidRPr="00E726EE">
        <w:rPr>
          <w:rFonts w:ascii="Arial" w:hAnsi="Arial" w:cs="Arial"/>
        </w:rPr>
        <w:t>17. Report any incidents to the Headteacher.</w:t>
      </w:r>
    </w:p>
    <w:p w14:paraId="51222572" w14:textId="77777777" w:rsidR="00876600" w:rsidRDefault="00876600" w:rsidP="00E726EE">
      <w:pPr>
        <w:rPr>
          <w:rFonts w:ascii="Arial" w:hAnsi="Arial" w:cs="Arial"/>
        </w:rPr>
      </w:pPr>
      <w:r w:rsidRPr="00876600">
        <w:rPr>
          <w:rFonts w:ascii="Arial" w:hAnsi="Arial" w:cs="Arial"/>
        </w:rPr>
        <w:t xml:space="preserve">18. Record and monitor all accidents and incidents and report findings to the Headteacher. </w:t>
      </w:r>
    </w:p>
    <w:p w14:paraId="244DCB4A" w14:textId="37CCF9F3" w:rsidR="00876600" w:rsidRDefault="00876600" w:rsidP="00E726EE">
      <w:pPr>
        <w:rPr>
          <w:rFonts w:ascii="Arial" w:hAnsi="Arial" w:cs="Arial"/>
        </w:rPr>
      </w:pPr>
      <w:r w:rsidRPr="00876600">
        <w:rPr>
          <w:rFonts w:ascii="Arial" w:hAnsi="Arial" w:cs="Arial"/>
        </w:rPr>
        <w:t>19. Where someone has been assaulted, ensure that the individual is properly de</w:t>
      </w:r>
      <w:r>
        <w:rPr>
          <w:rFonts w:ascii="Arial" w:hAnsi="Arial" w:cs="Arial"/>
        </w:rPr>
        <w:t>-</w:t>
      </w:r>
      <w:r w:rsidRPr="00876600">
        <w:rPr>
          <w:rFonts w:ascii="Arial" w:hAnsi="Arial" w:cs="Arial"/>
        </w:rPr>
        <w:t>briefed, undergoes a physical assessment, any injuries are documented and they receive access to appropriate post incident support</w:t>
      </w:r>
      <w:r>
        <w:rPr>
          <w:rFonts w:ascii="Arial" w:hAnsi="Arial" w:cs="Arial"/>
        </w:rPr>
        <w:t>.</w:t>
      </w:r>
    </w:p>
    <w:p w14:paraId="44176C63" w14:textId="77777777" w:rsidR="00876600" w:rsidRDefault="00876600" w:rsidP="00E726EE">
      <w:pPr>
        <w:rPr>
          <w:rFonts w:ascii="Arial" w:hAnsi="Arial" w:cs="Arial"/>
        </w:rPr>
      </w:pPr>
      <w:r w:rsidRPr="00876600">
        <w:rPr>
          <w:rFonts w:ascii="Arial" w:hAnsi="Arial" w:cs="Arial"/>
          <w:b/>
          <w:bCs/>
        </w:rPr>
        <w:t>Staff Responsibilities:</w:t>
      </w:r>
      <w:r w:rsidRPr="00876600">
        <w:rPr>
          <w:rFonts w:ascii="Arial" w:hAnsi="Arial" w:cs="Arial"/>
        </w:rPr>
        <w:t xml:space="preserve"> </w:t>
      </w:r>
    </w:p>
    <w:p w14:paraId="65934CA9" w14:textId="77777777" w:rsidR="00876600" w:rsidRDefault="00876600" w:rsidP="00E726EE">
      <w:pPr>
        <w:rPr>
          <w:rFonts w:ascii="Arial" w:hAnsi="Arial" w:cs="Arial"/>
        </w:rPr>
      </w:pPr>
      <w:r w:rsidRPr="00876600">
        <w:rPr>
          <w:rFonts w:ascii="Arial" w:hAnsi="Arial" w:cs="Arial"/>
        </w:rPr>
        <w:t xml:space="preserve">Staff members have a duty of care for themselves and anyone else who could be affected by their actions. Therefore, they have a responsibility to ensure that they: </w:t>
      </w:r>
    </w:p>
    <w:p w14:paraId="59FCAB15" w14:textId="77777777" w:rsidR="00876600" w:rsidRDefault="00876600" w:rsidP="00E726EE">
      <w:pPr>
        <w:rPr>
          <w:rFonts w:ascii="Arial" w:hAnsi="Arial" w:cs="Arial"/>
        </w:rPr>
      </w:pPr>
      <w:r w:rsidRPr="00876600">
        <w:rPr>
          <w:rFonts w:ascii="Arial" w:hAnsi="Arial" w:cs="Arial"/>
        </w:rPr>
        <w:t xml:space="preserve">• Are aware of and follow all policies or procedures. </w:t>
      </w:r>
    </w:p>
    <w:p w14:paraId="19F04AA9" w14:textId="77777777" w:rsidR="00876600" w:rsidRDefault="00876600" w:rsidP="00E726EE">
      <w:pPr>
        <w:rPr>
          <w:rFonts w:ascii="Arial" w:hAnsi="Arial" w:cs="Arial"/>
        </w:rPr>
      </w:pPr>
      <w:r w:rsidRPr="00876600">
        <w:rPr>
          <w:rFonts w:ascii="Arial" w:hAnsi="Arial" w:cs="Arial"/>
        </w:rPr>
        <w:t xml:space="preserve">• Plan ahead to minimise risk. </w:t>
      </w:r>
    </w:p>
    <w:p w14:paraId="18A9F39E" w14:textId="77777777" w:rsidR="00876600" w:rsidRDefault="00876600" w:rsidP="00E726EE">
      <w:pPr>
        <w:rPr>
          <w:rFonts w:ascii="Arial" w:hAnsi="Arial" w:cs="Arial"/>
        </w:rPr>
      </w:pPr>
      <w:r w:rsidRPr="00876600">
        <w:rPr>
          <w:rFonts w:ascii="Arial" w:hAnsi="Arial" w:cs="Arial"/>
        </w:rPr>
        <w:t xml:space="preserve">• Are fully aware of the risks when working alone and comply with risk assessment. </w:t>
      </w:r>
    </w:p>
    <w:p w14:paraId="7F625AB8" w14:textId="77777777" w:rsidR="00876600" w:rsidRDefault="00876600" w:rsidP="00E726EE">
      <w:pPr>
        <w:rPr>
          <w:rFonts w:ascii="Arial" w:hAnsi="Arial" w:cs="Arial"/>
        </w:rPr>
      </w:pPr>
      <w:r w:rsidRPr="00876600">
        <w:rPr>
          <w:rFonts w:ascii="Arial" w:hAnsi="Arial" w:cs="Arial"/>
        </w:rPr>
        <w:t xml:space="preserve">• Do not put themselves in potential avoidable danger. </w:t>
      </w:r>
    </w:p>
    <w:p w14:paraId="427FCF2E" w14:textId="77777777" w:rsidR="00876600" w:rsidRDefault="00876600" w:rsidP="00E726EE">
      <w:pPr>
        <w:rPr>
          <w:rFonts w:ascii="Arial" w:hAnsi="Arial" w:cs="Arial"/>
        </w:rPr>
      </w:pPr>
      <w:r w:rsidRPr="00876600">
        <w:rPr>
          <w:rFonts w:ascii="Arial" w:hAnsi="Arial" w:cs="Arial"/>
        </w:rPr>
        <w:t xml:space="preserve">• Ensure that they have made themselves aware of the nearest place of safety. </w:t>
      </w:r>
    </w:p>
    <w:p w14:paraId="619A8C4F" w14:textId="77777777" w:rsidR="00876600" w:rsidRDefault="00876600" w:rsidP="00E726EE">
      <w:pPr>
        <w:rPr>
          <w:rFonts w:ascii="Arial" w:hAnsi="Arial" w:cs="Arial"/>
        </w:rPr>
      </w:pPr>
      <w:r w:rsidRPr="00876600">
        <w:rPr>
          <w:rFonts w:ascii="Arial" w:hAnsi="Arial" w:cs="Arial"/>
        </w:rPr>
        <w:t xml:space="preserve">• Be aware of the on-site security procedures. </w:t>
      </w:r>
    </w:p>
    <w:p w14:paraId="4EA807E3" w14:textId="77777777" w:rsidR="00876600" w:rsidRDefault="00876600" w:rsidP="00E726EE">
      <w:pPr>
        <w:rPr>
          <w:rFonts w:ascii="Arial" w:hAnsi="Arial" w:cs="Arial"/>
        </w:rPr>
      </w:pPr>
      <w:r w:rsidRPr="00876600">
        <w:rPr>
          <w:rFonts w:ascii="Arial" w:hAnsi="Arial" w:cs="Arial"/>
        </w:rPr>
        <w:t xml:space="preserve">• Ensure that access is available to personal alarms/mobile phones or some form of personal communication. </w:t>
      </w:r>
    </w:p>
    <w:p w14:paraId="7ABB14FB" w14:textId="77777777" w:rsidR="00876600" w:rsidRDefault="00876600" w:rsidP="00E726EE">
      <w:pPr>
        <w:rPr>
          <w:rFonts w:ascii="Arial" w:hAnsi="Arial" w:cs="Arial"/>
        </w:rPr>
      </w:pPr>
      <w:r w:rsidRPr="00876600">
        <w:rPr>
          <w:rFonts w:ascii="Arial" w:hAnsi="Arial" w:cs="Arial"/>
        </w:rPr>
        <w:t xml:space="preserve">• They should seek advice from their line manager, action guidance, procedures and instruction to avoid putting themselves or their colleagues at risk </w:t>
      </w:r>
    </w:p>
    <w:p w14:paraId="6819F1C6" w14:textId="77777777" w:rsidR="00876600" w:rsidRDefault="00876600" w:rsidP="00E726EE">
      <w:pPr>
        <w:rPr>
          <w:rFonts w:ascii="Arial" w:hAnsi="Arial" w:cs="Arial"/>
        </w:rPr>
      </w:pPr>
      <w:r w:rsidRPr="00876600">
        <w:rPr>
          <w:rFonts w:ascii="Arial" w:hAnsi="Arial" w:cs="Arial"/>
        </w:rPr>
        <w:t xml:space="preserve">• Must report all incidents where safety was compromised including ‘near misses’ to enable appropriate follow up action to be taken </w:t>
      </w:r>
    </w:p>
    <w:p w14:paraId="35639620" w14:textId="7620EC66" w:rsidR="00876600" w:rsidRDefault="00876600" w:rsidP="00E726EE">
      <w:pPr>
        <w:rPr>
          <w:rFonts w:ascii="Arial" w:hAnsi="Arial" w:cs="Arial"/>
        </w:rPr>
      </w:pPr>
      <w:r w:rsidRPr="00876600">
        <w:rPr>
          <w:rFonts w:ascii="Arial" w:hAnsi="Arial" w:cs="Arial"/>
        </w:rPr>
        <w:t>• It is the employee’s responsibility to attend any training specific to them, requested by their manager.</w:t>
      </w:r>
    </w:p>
    <w:p w14:paraId="7EE1BBFD" w14:textId="77777777" w:rsidR="00876600" w:rsidRDefault="00876600" w:rsidP="00E726EE">
      <w:pPr>
        <w:rPr>
          <w:rFonts w:ascii="Arial" w:hAnsi="Arial" w:cs="Arial"/>
        </w:rPr>
      </w:pPr>
    </w:p>
    <w:p w14:paraId="4919BA3F" w14:textId="77777777" w:rsidR="00B54094" w:rsidRDefault="00B54094" w:rsidP="00E726EE">
      <w:pPr>
        <w:rPr>
          <w:rFonts w:ascii="Arial" w:hAnsi="Arial" w:cs="Arial"/>
        </w:rPr>
      </w:pPr>
    </w:p>
    <w:p w14:paraId="6A7220DC" w14:textId="77777777" w:rsidR="00B54094" w:rsidRDefault="00B54094" w:rsidP="00E726EE">
      <w:pPr>
        <w:rPr>
          <w:rFonts w:ascii="Arial" w:hAnsi="Arial" w:cs="Arial"/>
        </w:rPr>
      </w:pPr>
    </w:p>
    <w:p w14:paraId="02CFD54D" w14:textId="7ED877E6" w:rsidR="00B54094" w:rsidRDefault="00B54094" w:rsidP="00B54094">
      <w:pPr>
        <w:jc w:val="center"/>
        <w:rPr>
          <w:rFonts w:ascii="Arial" w:hAnsi="Arial" w:cs="Arial"/>
        </w:rPr>
      </w:pPr>
      <w:r>
        <w:rPr>
          <w:noProof/>
        </w:rPr>
        <w:lastRenderedPageBreak/>
        <w:drawing>
          <wp:anchor distT="0" distB="0" distL="114300" distR="114300" simplePos="0" relativeHeight="251664384" behindDoc="0" locked="0" layoutInCell="1" allowOverlap="1" wp14:anchorId="517CA2CC" wp14:editId="00D477ED">
            <wp:simplePos x="0" y="0"/>
            <wp:positionH relativeFrom="column">
              <wp:posOffset>2590800</wp:posOffset>
            </wp:positionH>
            <wp:positionV relativeFrom="paragraph">
              <wp:posOffset>0</wp:posOffset>
            </wp:positionV>
            <wp:extent cx="1173480" cy="901065"/>
            <wp:effectExtent l="0" t="0" r="7620" b="0"/>
            <wp:wrapSquare wrapText="bothSides"/>
            <wp:docPr id="141980216" name="Picture 141980216" descr="A yellow house with sun ra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house with sun ray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3480"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58343B" w14:textId="77777777" w:rsidR="00B54094" w:rsidRDefault="00B54094" w:rsidP="00E726EE">
      <w:pPr>
        <w:rPr>
          <w:rFonts w:ascii="Arial" w:hAnsi="Arial" w:cs="Arial"/>
        </w:rPr>
      </w:pPr>
    </w:p>
    <w:p w14:paraId="5DD2DD2D" w14:textId="77777777" w:rsidR="00876600" w:rsidRPr="00876600" w:rsidRDefault="00876600" w:rsidP="00E726EE">
      <w:pPr>
        <w:rPr>
          <w:rFonts w:ascii="Arial" w:hAnsi="Arial" w:cs="Arial"/>
          <w:b/>
          <w:bCs/>
        </w:rPr>
      </w:pPr>
      <w:r w:rsidRPr="00876600">
        <w:rPr>
          <w:rFonts w:ascii="Arial" w:hAnsi="Arial" w:cs="Arial"/>
          <w:b/>
          <w:bCs/>
        </w:rPr>
        <w:t xml:space="preserve">Risk Management </w:t>
      </w:r>
    </w:p>
    <w:p w14:paraId="17467FE9" w14:textId="77777777" w:rsidR="00876600" w:rsidRDefault="00876600" w:rsidP="00E726EE">
      <w:pPr>
        <w:rPr>
          <w:rFonts w:ascii="Arial" w:hAnsi="Arial" w:cs="Arial"/>
        </w:rPr>
      </w:pPr>
      <w:r w:rsidRPr="00876600">
        <w:rPr>
          <w:rFonts w:ascii="Arial" w:hAnsi="Arial" w:cs="Arial"/>
          <w:b/>
          <w:bCs/>
        </w:rPr>
        <w:t>Risk Assessments</w:t>
      </w:r>
      <w:r w:rsidRPr="00876600">
        <w:rPr>
          <w:rFonts w:ascii="Arial" w:hAnsi="Arial" w:cs="Arial"/>
        </w:rPr>
        <w:t xml:space="preserve"> </w:t>
      </w:r>
    </w:p>
    <w:p w14:paraId="215303E6" w14:textId="77777777" w:rsidR="00876600" w:rsidRDefault="00876600" w:rsidP="00E726EE">
      <w:pPr>
        <w:rPr>
          <w:rFonts w:ascii="Arial" w:hAnsi="Arial" w:cs="Arial"/>
        </w:rPr>
      </w:pPr>
      <w:r w:rsidRPr="00876600">
        <w:rPr>
          <w:rFonts w:ascii="Arial" w:hAnsi="Arial" w:cs="Arial"/>
        </w:rPr>
        <w:t xml:space="preserve">A risk assessment will be written for all roles where someone undertakes lone working, where the risk may be increased by the work activity itself or by the lack of on-hand support should something go wrong. The person writing the risk assessment should consider all appropriate areas covered in appendix B. </w:t>
      </w:r>
    </w:p>
    <w:p w14:paraId="56E1BBEB" w14:textId="06A5CA6A" w:rsidR="00876600" w:rsidRDefault="00876600" w:rsidP="00E726EE">
      <w:pPr>
        <w:rPr>
          <w:rFonts w:ascii="Arial" w:hAnsi="Arial" w:cs="Arial"/>
        </w:rPr>
      </w:pPr>
      <w:r w:rsidRPr="00876600">
        <w:rPr>
          <w:rFonts w:ascii="Arial" w:hAnsi="Arial" w:cs="Arial"/>
        </w:rPr>
        <w:t>Risk Assessments should be in place for all anticipated risks and should be reviewed on a regular basis, especially if there is a change in situation, a near miss has occurred or an accident or incident has taken place.</w:t>
      </w:r>
    </w:p>
    <w:p w14:paraId="2FCE125A" w14:textId="77777777" w:rsidR="00876600" w:rsidRDefault="00876600" w:rsidP="00E726EE">
      <w:pPr>
        <w:rPr>
          <w:rFonts w:ascii="Arial" w:hAnsi="Arial" w:cs="Arial"/>
        </w:rPr>
      </w:pPr>
    </w:p>
    <w:p w14:paraId="7B6C69A5" w14:textId="77777777" w:rsidR="00876600" w:rsidRPr="00876600" w:rsidRDefault="00876600" w:rsidP="00E726EE">
      <w:pPr>
        <w:rPr>
          <w:rFonts w:ascii="Arial" w:hAnsi="Arial" w:cs="Arial"/>
          <w:b/>
          <w:bCs/>
        </w:rPr>
      </w:pPr>
      <w:r w:rsidRPr="00876600">
        <w:rPr>
          <w:rFonts w:ascii="Arial" w:hAnsi="Arial" w:cs="Arial"/>
          <w:b/>
          <w:bCs/>
        </w:rPr>
        <w:t xml:space="preserve">Risks Associated with Violence – Red file protocol </w:t>
      </w:r>
    </w:p>
    <w:p w14:paraId="723CEB1A" w14:textId="39AC3D7E" w:rsidR="00876600" w:rsidRDefault="00876600" w:rsidP="00E726EE">
      <w:pPr>
        <w:rPr>
          <w:rFonts w:ascii="Arial" w:hAnsi="Arial" w:cs="Arial"/>
        </w:rPr>
      </w:pPr>
      <w:r w:rsidRPr="00876600">
        <w:rPr>
          <w:rFonts w:ascii="Arial" w:hAnsi="Arial" w:cs="Arial"/>
        </w:rPr>
        <w:t>The Health and Safety Executive’s definition of work-related violence is: ‘any incident in which a person is abused, threatened or assaulted in circumstances relating to their work’. Below are some indicators that may make violence more likely and should be taken into account in staff risk assessments. Staff may need to consider if the people they are providing a service could:</w:t>
      </w:r>
    </w:p>
    <w:p w14:paraId="2D1663A3" w14:textId="77777777" w:rsidR="00876600" w:rsidRDefault="00876600" w:rsidP="00E726EE">
      <w:pPr>
        <w:rPr>
          <w:rFonts w:ascii="Arial" w:hAnsi="Arial" w:cs="Arial"/>
        </w:rPr>
      </w:pPr>
      <w:r w:rsidRPr="00876600">
        <w:rPr>
          <w:rFonts w:ascii="Arial" w:hAnsi="Arial" w:cs="Arial"/>
        </w:rPr>
        <w:t xml:space="preserve">• Threaten violence </w:t>
      </w:r>
    </w:p>
    <w:p w14:paraId="4936431F" w14:textId="77777777" w:rsidR="00876600" w:rsidRDefault="00876600" w:rsidP="00E726EE">
      <w:pPr>
        <w:rPr>
          <w:rFonts w:ascii="Arial" w:hAnsi="Arial" w:cs="Arial"/>
        </w:rPr>
      </w:pPr>
      <w:r w:rsidRPr="00876600">
        <w:rPr>
          <w:rFonts w:ascii="Arial" w:hAnsi="Arial" w:cs="Arial"/>
        </w:rPr>
        <w:t xml:space="preserve">• Be a menace with weapons </w:t>
      </w:r>
    </w:p>
    <w:p w14:paraId="12BBE515" w14:textId="77777777" w:rsidR="00876600" w:rsidRDefault="00876600" w:rsidP="00E726EE">
      <w:pPr>
        <w:rPr>
          <w:rFonts w:ascii="Arial" w:hAnsi="Arial" w:cs="Arial"/>
        </w:rPr>
      </w:pPr>
      <w:r w:rsidRPr="00876600">
        <w:rPr>
          <w:rFonts w:ascii="Arial" w:hAnsi="Arial" w:cs="Arial"/>
        </w:rPr>
        <w:t xml:space="preserve">• Bear grudges </w:t>
      </w:r>
    </w:p>
    <w:p w14:paraId="16779341" w14:textId="77777777" w:rsidR="00876600" w:rsidRDefault="00876600" w:rsidP="00E726EE">
      <w:pPr>
        <w:rPr>
          <w:rFonts w:ascii="Arial" w:hAnsi="Arial" w:cs="Arial"/>
        </w:rPr>
      </w:pPr>
      <w:r w:rsidRPr="00876600">
        <w:rPr>
          <w:rFonts w:ascii="Arial" w:hAnsi="Arial" w:cs="Arial"/>
        </w:rPr>
        <w:t xml:space="preserve">• Feel victimised </w:t>
      </w:r>
    </w:p>
    <w:p w14:paraId="60D6AB79" w14:textId="77777777" w:rsidR="00876600" w:rsidRDefault="00876600" w:rsidP="00E726EE">
      <w:pPr>
        <w:rPr>
          <w:rFonts w:ascii="Arial" w:hAnsi="Arial" w:cs="Arial"/>
        </w:rPr>
      </w:pPr>
      <w:r w:rsidRPr="00876600">
        <w:rPr>
          <w:rFonts w:ascii="Arial" w:hAnsi="Arial" w:cs="Arial"/>
        </w:rPr>
        <w:t xml:space="preserve">• Harbour a grievance </w:t>
      </w:r>
    </w:p>
    <w:p w14:paraId="29D88601" w14:textId="77777777" w:rsidR="00876600" w:rsidRDefault="00876600" w:rsidP="00E726EE">
      <w:pPr>
        <w:rPr>
          <w:rFonts w:ascii="Arial" w:hAnsi="Arial" w:cs="Arial"/>
        </w:rPr>
      </w:pPr>
      <w:r w:rsidRPr="00876600">
        <w:rPr>
          <w:rFonts w:ascii="Arial" w:hAnsi="Arial" w:cs="Arial"/>
        </w:rPr>
        <w:t xml:space="preserve">• Suffer from mental health issues </w:t>
      </w:r>
    </w:p>
    <w:p w14:paraId="0C105A53" w14:textId="77777777" w:rsidR="00876600" w:rsidRDefault="00876600" w:rsidP="00E726EE">
      <w:pPr>
        <w:rPr>
          <w:rFonts w:ascii="Arial" w:hAnsi="Arial" w:cs="Arial"/>
        </w:rPr>
      </w:pPr>
      <w:r w:rsidRPr="00876600">
        <w:rPr>
          <w:rFonts w:ascii="Arial" w:hAnsi="Arial" w:cs="Arial"/>
        </w:rPr>
        <w:t xml:space="preserve">• Have a dependency on drugs or alcohol </w:t>
      </w:r>
    </w:p>
    <w:p w14:paraId="62453630" w14:textId="77777777" w:rsidR="00876600" w:rsidRDefault="00876600" w:rsidP="00E726EE">
      <w:pPr>
        <w:rPr>
          <w:rFonts w:ascii="Arial" w:hAnsi="Arial" w:cs="Arial"/>
        </w:rPr>
      </w:pPr>
      <w:r w:rsidRPr="00876600">
        <w:rPr>
          <w:rFonts w:ascii="Arial" w:hAnsi="Arial" w:cs="Arial"/>
        </w:rPr>
        <w:t xml:space="preserve">• Associate with violent people </w:t>
      </w:r>
    </w:p>
    <w:p w14:paraId="1C9BB046" w14:textId="68E85064" w:rsidR="00876600" w:rsidRDefault="00876600" w:rsidP="00E726EE">
      <w:pPr>
        <w:rPr>
          <w:rFonts w:ascii="Arial" w:hAnsi="Arial" w:cs="Arial"/>
        </w:rPr>
      </w:pPr>
      <w:r w:rsidRPr="00876600">
        <w:rPr>
          <w:rFonts w:ascii="Arial" w:hAnsi="Arial" w:cs="Arial"/>
        </w:rPr>
        <w:t xml:space="preserve">At </w:t>
      </w:r>
      <w:r>
        <w:rPr>
          <w:rFonts w:ascii="Arial" w:hAnsi="Arial" w:cs="Arial"/>
        </w:rPr>
        <w:t>Hopewell</w:t>
      </w:r>
      <w:r w:rsidRPr="00876600">
        <w:rPr>
          <w:rFonts w:ascii="Arial" w:hAnsi="Arial" w:cs="Arial"/>
        </w:rPr>
        <w:t xml:space="preserve"> School, this is most likely to affect lone workers who make home visits e.g. members of our Outreach teams, parent support advisors or specialist curriculum teaching assistants or technicians. As such we have put in place the Red File protocol. This allows a colleague to call for help in a way that would not be immediately apparent to someone with them and safeguard them from risk. It is a safeguarding measure that triggers a series of actions designed to extract the staff member from an escalating situation where they do not feel safe (Appendix D)</w:t>
      </w:r>
    </w:p>
    <w:p w14:paraId="772BD633" w14:textId="77777777" w:rsidR="008B1130" w:rsidRDefault="008B1130" w:rsidP="008B1130">
      <w:pPr>
        <w:rPr>
          <w:rFonts w:ascii="Arial" w:hAnsi="Arial" w:cs="Arial"/>
        </w:rPr>
      </w:pPr>
    </w:p>
    <w:p w14:paraId="0B1F01C9" w14:textId="77777777" w:rsidR="008B1130" w:rsidRDefault="008B1130" w:rsidP="008B1130">
      <w:pPr>
        <w:rPr>
          <w:rFonts w:ascii="Arial" w:hAnsi="Arial" w:cs="Arial"/>
        </w:rPr>
      </w:pPr>
      <w:r w:rsidRPr="008B1130">
        <w:rPr>
          <w:rFonts w:ascii="Arial" w:hAnsi="Arial" w:cs="Arial"/>
          <w:b/>
          <w:bCs/>
        </w:rPr>
        <w:t>Prohibited lone working activities</w:t>
      </w:r>
      <w:r w:rsidRPr="008B1130">
        <w:rPr>
          <w:rFonts w:ascii="Arial" w:hAnsi="Arial" w:cs="Arial"/>
        </w:rPr>
        <w:t xml:space="preserve"> </w:t>
      </w:r>
    </w:p>
    <w:p w14:paraId="3395A54F" w14:textId="1D95F17B" w:rsidR="008B1130" w:rsidRDefault="008B1130" w:rsidP="008B1130">
      <w:pPr>
        <w:rPr>
          <w:rFonts w:ascii="Arial" w:hAnsi="Arial" w:cs="Arial"/>
        </w:rPr>
      </w:pPr>
      <w:r w:rsidRPr="008B1130">
        <w:rPr>
          <w:rFonts w:ascii="Arial" w:hAnsi="Arial" w:cs="Arial"/>
        </w:rPr>
        <w:t xml:space="preserve">There are some high-risk situations where lone working is illegal or may be considered inappropriate e.g. </w:t>
      </w:r>
    </w:p>
    <w:p w14:paraId="32248CD8" w14:textId="77777777" w:rsidR="008B1130" w:rsidRDefault="008B1130" w:rsidP="008B1130">
      <w:pPr>
        <w:rPr>
          <w:rFonts w:ascii="Arial" w:hAnsi="Arial" w:cs="Arial"/>
        </w:rPr>
      </w:pPr>
      <w:r w:rsidRPr="008B1130">
        <w:rPr>
          <w:rFonts w:ascii="Arial" w:hAnsi="Arial" w:cs="Arial"/>
        </w:rPr>
        <w:t xml:space="preserve">• Confined space working </w:t>
      </w:r>
    </w:p>
    <w:p w14:paraId="7AEA5A26" w14:textId="77777777" w:rsidR="008B1130" w:rsidRDefault="008B1130" w:rsidP="008B1130">
      <w:pPr>
        <w:rPr>
          <w:rFonts w:ascii="Arial" w:hAnsi="Arial" w:cs="Arial"/>
        </w:rPr>
      </w:pPr>
      <w:r w:rsidRPr="008B1130">
        <w:rPr>
          <w:rFonts w:ascii="Arial" w:hAnsi="Arial" w:cs="Arial"/>
        </w:rPr>
        <w:t xml:space="preserve">• Work on live electricity supply </w:t>
      </w:r>
    </w:p>
    <w:p w14:paraId="122110DD" w14:textId="3F560B3D" w:rsidR="00B54094" w:rsidRDefault="00B54094" w:rsidP="008B1130">
      <w:pPr>
        <w:rPr>
          <w:rFonts w:ascii="Arial" w:hAnsi="Arial" w:cs="Arial"/>
        </w:rPr>
      </w:pPr>
      <w:r>
        <w:rPr>
          <w:noProof/>
        </w:rPr>
        <w:lastRenderedPageBreak/>
        <w:drawing>
          <wp:anchor distT="0" distB="0" distL="114300" distR="114300" simplePos="0" relativeHeight="251666432" behindDoc="0" locked="0" layoutInCell="1" allowOverlap="1" wp14:anchorId="62FA0517" wp14:editId="4162A804">
            <wp:simplePos x="0" y="0"/>
            <wp:positionH relativeFrom="column">
              <wp:posOffset>2682240</wp:posOffset>
            </wp:positionH>
            <wp:positionV relativeFrom="paragraph">
              <wp:posOffset>0</wp:posOffset>
            </wp:positionV>
            <wp:extent cx="1173480" cy="901065"/>
            <wp:effectExtent l="0" t="0" r="7620" b="0"/>
            <wp:wrapSquare wrapText="bothSides"/>
            <wp:docPr id="124217150" name="Picture 124217150" descr="A yellow house with sun ra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house with sun ray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3480"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1BE1B1" w14:textId="77777777" w:rsidR="00B54094" w:rsidRDefault="00B54094" w:rsidP="008B1130">
      <w:pPr>
        <w:rPr>
          <w:rFonts w:ascii="Arial" w:hAnsi="Arial" w:cs="Arial"/>
        </w:rPr>
      </w:pPr>
    </w:p>
    <w:p w14:paraId="6083D588" w14:textId="77777777" w:rsidR="00B54094" w:rsidRDefault="00B54094" w:rsidP="008B1130">
      <w:pPr>
        <w:rPr>
          <w:rFonts w:ascii="Arial" w:hAnsi="Arial" w:cs="Arial"/>
        </w:rPr>
      </w:pPr>
    </w:p>
    <w:p w14:paraId="6E90AD52" w14:textId="77777777" w:rsidR="00B54094" w:rsidRDefault="00B54094" w:rsidP="008B1130">
      <w:pPr>
        <w:rPr>
          <w:rFonts w:ascii="Arial" w:hAnsi="Arial" w:cs="Arial"/>
        </w:rPr>
      </w:pPr>
    </w:p>
    <w:p w14:paraId="63CD7170" w14:textId="3CA3AF81" w:rsidR="008B1130" w:rsidRDefault="008B1130" w:rsidP="008B1130">
      <w:pPr>
        <w:rPr>
          <w:rFonts w:ascii="Arial" w:hAnsi="Arial" w:cs="Arial"/>
        </w:rPr>
      </w:pPr>
      <w:r w:rsidRPr="008B1130">
        <w:rPr>
          <w:rFonts w:ascii="Arial" w:hAnsi="Arial" w:cs="Arial"/>
        </w:rPr>
        <w:t xml:space="preserve">• Working at height, depth or near water </w:t>
      </w:r>
    </w:p>
    <w:p w14:paraId="3474AB27" w14:textId="77777777" w:rsidR="008B1130" w:rsidRDefault="008B1130" w:rsidP="008B1130">
      <w:pPr>
        <w:rPr>
          <w:rFonts w:ascii="Arial" w:hAnsi="Arial" w:cs="Arial"/>
        </w:rPr>
      </w:pPr>
      <w:r w:rsidRPr="008B1130">
        <w:rPr>
          <w:rFonts w:ascii="Arial" w:hAnsi="Arial" w:cs="Arial"/>
        </w:rPr>
        <w:t xml:space="preserve">• Oxygen deficiency or explosive atmospheres </w:t>
      </w:r>
    </w:p>
    <w:p w14:paraId="514F06FB" w14:textId="77777777" w:rsidR="008B1130" w:rsidRDefault="008B1130" w:rsidP="008B1130">
      <w:pPr>
        <w:rPr>
          <w:rFonts w:ascii="Arial" w:hAnsi="Arial" w:cs="Arial"/>
        </w:rPr>
      </w:pPr>
      <w:r w:rsidRPr="008B1130">
        <w:rPr>
          <w:rFonts w:ascii="Arial" w:hAnsi="Arial" w:cs="Arial"/>
        </w:rPr>
        <w:t xml:space="preserve">• Emotive or potentially violent reactive situations. </w:t>
      </w:r>
    </w:p>
    <w:p w14:paraId="219AF375" w14:textId="77777777" w:rsidR="008B1130" w:rsidRDefault="008B1130" w:rsidP="008B1130">
      <w:pPr>
        <w:rPr>
          <w:rFonts w:ascii="Arial" w:hAnsi="Arial" w:cs="Arial"/>
        </w:rPr>
      </w:pPr>
      <w:r w:rsidRPr="008B1130">
        <w:rPr>
          <w:rFonts w:ascii="Arial" w:hAnsi="Arial" w:cs="Arial"/>
          <w:b/>
          <w:bCs/>
        </w:rPr>
        <w:t>Control Measures</w:t>
      </w:r>
      <w:r w:rsidRPr="008B1130">
        <w:rPr>
          <w:rFonts w:ascii="Arial" w:hAnsi="Arial" w:cs="Arial"/>
        </w:rPr>
        <w:t xml:space="preserve"> </w:t>
      </w:r>
    </w:p>
    <w:p w14:paraId="1966B53C" w14:textId="77777777" w:rsidR="008B1130" w:rsidRDefault="008B1130" w:rsidP="008B1130">
      <w:pPr>
        <w:rPr>
          <w:rFonts w:ascii="Arial" w:hAnsi="Arial" w:cs="Arial"/>
        </w:rPr>
      </w:pPr>
      <w:r w:rsidRPr="008B1130">
        <w:rPr>
          <w:rFonts w:ascii="Arial" w:hAnsi="Arial" w:cs="Arial"/>
        </w:rPr>
        <w:t>Listed in the sections below are various control measures that can be put into place to reduce the risk to staff when working alone. Not all measures will be applicable as circumstances vary in different situations; therefore, the controls need to be re</w:t>
      </w:r>
      <w:r>
        <w:rPr>
          <w:rFonts w:ascii="Arial" w:hAnsi="Arial" w:cs="Arial"/>
        </w:rPr>
        <w:t>-</w:t>
      </w:r>
      <w:r w:rsidRPr="008B1130">
        <w:rPr>
          <w:rFonts w:ascii="Arial" w:hAnsi="Arial" w:cs="Arial"/>
        </w:rPr>
        <w:t xml:space="preserve">evaluated for each individual occasion to ensure that the correct measures are in place to reduce the risk to its lowest level. Staff need to consider the person or persons that they may be visiting or attending to alone, and the risks involved in each situation. </w:t>
      </w:r>
    </w:p>
    <w:p w14:paraId="7B8C2D33" w14:textId="79E68F16" w:rsidR="008B1130" w:rsidRPr="008B1130" w:rsidRDefault="008B1130" w:rsidP="008B1130">
      <w:pPr>
        <w:pStyle w:val="ListParagraph"/>
        <w:numPr>
          <w:ilvl w:val="0"/>
          <w:numId w:val="1"/>
        </w:numPr>
        <w:rPr>
          <w:rFonts w:ascii="Arial" w:hAnsi="Arial" w:cs="Arial"/>
        </w:rPr>
      </w:pPr>
      <w:r w:rsidRPr="008B1130">
        <w:rPr>
          <w:rFonts w:ascii="Arial" w:hAnsi="Arial" w:cs="Arial"/>
        </w:rPr>
        <w:t xml:space="preserve">Buildings are required to be secure when staff are lone working. </w:t>
      </w:r>
    </w:p>
    <w:p w14:paraId="13E3F9B3" w14:textId="79E6F2A6" w:rsidR="008B1130" w:rsidRPr="008B1130" w:rsidRDefault="008B1130" w:rsidP="008B1130">
      <w:pPr>
        <w:pStyle w:val="ListParagraph"/>
        <w:numPr>
          <w:ilvl w:val="0"/>
          <w:numId w:val="1"/>
        </w:numPr>
        <w:rPr>
          <w:rFonts w:ascii="Arial" w:hAnsi="Arial" w:cs="Arial"/>
        </w:rPr>
      </w:pPr>
      <w:r w:rsidRPr="008B1130">
        <w:rPr>
          <w:rFonts w:ascii="Arial" w:hAnsi="Arial" w:cs="Arial"/>
        </w:rPr>
        <w:t xml:space="preserve">Staff must not arrange on site meetings with parents or members of the public when lone working. All meetings must be arranged during occupancy times or when there is more than one member of staff on site for the duration of the meeting. </w:t>
      </w:r>
    </w:p>
    <w:p w14:paraId="58616F7E" w14:textId="5BDE91DF" w:rsidR="008B1130" w:rsidRPr="008B1130" w:rsidRDefault="008B1130" w:rsidP="008B1130">
      <w:pPr>
        <w:pStyle w:val="ListParagraph"/>
        <w:numPr>
          <w:ilvl w:val="0"/>
          <w:numId w:val="1"/>
        </w:numPr>
        <w:rPr>
          <w:rFonts w:ascii="Arial" w:hAnsi="Arial" w:cs="Arial"/>
        </w:rPr>
      </w:pPr>
      <w:r w:rsidRPr="008B1130">
        <w:rPr>
          <w:rFonts w:ascii="Arial" w:hAnsi="Arial" w:cs="Arial"/>
        </w:rPr>
        <w:t xml:space="preserve">Late meetings must finish promptly and not leave one member of staff alone on site. </w:t>
      </w:r>
    </w:p>
    <w:p w14:paraId="52FF8AC1" w14:textId="7D848B79" w:rsidR="008B1130" w:rsidRPr="008B1130" w:rsidRDefault="008B1130" w:rsidP="008B1130">
      <w:pPr>
        <w:pStyle w:val="ListParagraph"/>
        <w:numPr>
          <w:ilvl w:val="0"/>
          <w:numId w:val="1"/>
        </w:numPr>
        <w:rPr>
          <w:rFonts w:ascii="Arial" w:hAnsi="Arial" w:cs="Arial"/>
        </w:rPr>
      </w:pPr>
      <w:r w:rsidRPr="008B1130">
        <w:rPr>
          <w:rFonts w:ascii="Arial" w:hAnsi="Arial" w:cs="Arial"/>
        </w:rPr>
        <w:t xml:space="preserve">Staff must not approach, or let into the buildings, unauthorised persons when lone working. Communication Staff are advised to: </w:t>
      </w:r>
    </w:p>
    <w:p w14:paraId="76D94508" w14:textId="04268FD9" w:rsidR="008B1130" w:rsidRPr="008B1130" w:rsidRDefault="008B1130" w:rsidP="008B1130">
      <w:pPr>
        <w:pStyle w:val="ListParagraph"/>
        <w:numPr>
          <w:ilvl w:val="0"/>
          <w:numId w:val="1"/>
        </w:numPr>
        <w:rPr>
          <w:rFonts w:ascii="Arial" w:hAnsi="Arial" w:cs="Arial"/>
        </w:rPr>
      </w:pPr>
      <w:r w:rsidRPr="008B1130">
        <w:rPr>
          <w:rFonts w:ascii="Arial" w:hAnsi="Arial" w:cs="Arial"/>
        </w:rPr>
        <w:t xml:space="preserve">Avoid lone working wherever possible by arranging to work in pairs or as a group. </w:t>
      </w:r>
    </w:p>
    <w:p w14:paraId="3EFA706B" w14:textId="19F1BB6B" w:rsidR="008B1130" w:rsidRPr="008B1130" w:rsidRDefault="008B1130" w:rsidP="008B1130">
      <w:pPr>
        <w:pStyle w:val="ListParagraph"/>
        <w:numPr>
          <w:ilvl w:val="0"/>
          <w:numId w:val="1"/>
        </w:numPr>
        <w:rPr>
          <w:rFonts w:ascii="Arial" w:hAnsi="Arial" w:cs="Arial"/>
        </w:rPr>
      </w:pPr>
      <w:r w:rsidRPr="008B1130">
        <w:rPr>
          <w:rFonts w:ascii="Arial" w:hAnsi="Arial" w:cs="Arial"/>
        </w:rPr>
        <w:t xml:space="preserve">Sign in and off the site using electronic entry system </w:t>
      </w:r>
    </w:p>
    <w:p w14:paraId="252B05CD" w14:textId="16F93CB8" w:rsidR="008B1130" w:rsidRPr="008B1130" w:rsidRDefault="008B1130" w:rsidP="008B1130">
      <w:pPr>
        <w:pStyle w:val="ListParagraph"/>
        <w:numPr>
          <w:ilvl w:val="0"/>
          <w:numId w:val="1"/>
        </w:numPr>
        <w:rPr>
          <w:rFonts w:ascii="Arial" w:hAnsi="Arial" w:cs="Arial"/>
        </w:rPr>
      </w:pPr>
      <w:r w:rsidRPr="008B1130">
        <w:rPr>
          <w:rFonts w:ascii="Arial" w:hAnsi="Arial" w:cs="Arial"/>
        </w:rPr>
        <w:t xml:space="preserve">Carry a mobile phone at all times when lone working. </w:t>
      </w:r>
    </w:p>
    <w:p w14:paraId="1A2592DF" w14:textId="414E8EA5" w:rsidR="008B1130" w:rsidRPr="008B1130" w:rsidRDefault="008B1130" w:rsidP="008B1130">
      <w:pPr>
        <w:pStyle w:val="ListParagraph"/>
        <w:numPr>
          <w:ilvl w:val="0"/>
          <w:numId w:val="1"/>
        </w:numPr>
        <w:rPr>
          <w:rFonts w:ascii="Arial" w:hAnsi="Arial" w:cs="Arial"/>
        </w:rPr>
      </w:pPr>
      <w:r w:rsidRPr="008B1130">
        <w:rPr>
          <w:rFonts w:ascii="Arial" w:hAnsi="Arial" w:cs="Arial"/>
        </w:rPr>
        <w:t xml:space="preserve">Let someone know you are coming into work, how long you expect to be and when you are leaving. </w:t>
      </w:r>
    </w:p>
    <w:p w14:paraId="19301FDB" w14:textId="40F348AD" w:rsidR="008B1130" w:rsidRDefault="008B1130" w:rsidP="008B1130">
      <w:pPr>
        <w:pStyle w:val="ListParagraph"/>
        <w:numPr>
          <w:ilvl w:val="0"/>
          <w:numId w:val="1"/>
        </w:numPr>
        <w:rPr>
          <w:rFonts w:ascii="Arial" w:hAnsi="Arial" w:cs="Arial"/>
        </w:rPr>
      </w:pPr>
      <w:r w:rsidRPr="008B1130">
        <w:rPr>
          <w:rFonts w:ascii="Arial" w:hAnsi="Arial" w:cs="Arial"/>
        </w:rPr>
        <w:t>Comply with fire evacuation procedures and attend fire assembly points, ensuring that you are cleared to leave the site in the event of an incident.</w:t>
      </w:r>
    </w:p>
    <w:p w14:paraId="0D11A482" w14:textId="77777777" w:rsidR="008B1130" w:rsidRDefault="008B1130" w:rsidP="008B1130">
      <w:pPr>
        <w:rPr>
          <w:rFonts w:ascii="Arial" w:hAnsi="Arial" w:cs="Arial"/>
        </w:rPr>
      </w:pPr>
    </w:p>
    <w:p w14:paraId="5AEB49F4" w14:textId="77777777" w:rsidR="008B1130" w:rsidRDefault="008B1130" w:rsidP="008B1130">
      <w:pPr>
        <w:rPr>
          <w:rFonts w:ascii="Arial" w:hAnsi="Arial" w:cs="Arial"/>
        </w:rPr>
      </w:pPr>
      <w:r w:rsidRPr="008B1130">
        <w:rPr>
          <w:rFonts w:ascii="Arial" w:hAnsi="Arial" w:cs="Arial"/>
          <w:b/>
          <w:bCs/>
        </w:rPr>
        <w:t>Emergency procedures</w:t>
      </w:r>
      <w:r w:rsidRPr="008B1130">
        <w:rPr>
          <w:rFonts w:ascii="Arial" w:hAnsi="Arial" w:cs="Arial"/>
        </w:rPr>
        <w:t xml:space="preserve"> </w:t>
      </w:r>
    </w:p>
    <w:p w14:paraId="609571AC" w14:textId="77777777" w:rsidR="008B1130" w:rsidRDefault="008B1130" w:rsidP="008B1130">
      <w:pPr>
        <w:rPr>
          <w:rFonts w:ascii="Arial" w:hAnsi="Arial" w:cs="Arial"/>
        </w:rPr>
      </w:pPr>
      <w:r w:rsidRPr="008B1130">
        <w:rPr>
          <w:rFonts w:ascii="Arial" w:hAnsi="Arial" w:cs="Arial"/>
        </w:rPr>
        <w:t xml:space="preserve">In the event that a lone worker falls ill, or into difficulties, they are to use their mobile phone/ school land line phone to contact the Head/Deputy Headteacher/Member of Site Team. Please ensure that you have access to contact numbers and these can be found on the School Emergency Plan. All lone working staff must be aware of where the School Emergency Plan can be found as it provides contact information relevant to a wide range of emergency scenarios and protocols of how to address them. </w:t>
      </w:r>
    </w:p>
    <w:p w14:paraId="300B13A4" w14:textId="77777777" w:rsidR="008B1130" w:rsidRPr="008B1130" w:rsidRDefault="008B1130" w:rsidP="008B1130">
      <w:pPr>
        <w:rPr>
          <w:rFonts w:ascii="Arial" w:hAnsi="Arial" w:cs="Arial"/>
          <w:b/>
          <w:bCs/>
        </w:rPr>
      </w:pPr>
      <w:r w:rsidRPr="008B1130">
        <w:rPr>
          <w:rFonts w:ascii="Arial" w:hAnsi="Arial" w:cs="Arial"/>
          <w:b/>
          <w:bCs/>
        </w:rPr>
        <w:t xml:space="preserve">Training </w:t>
      </w:r>
    </w:p>
    <w:p w14:paraId="07436C09" w14:textId="77777777" w:rsidR="00B54094" w:rsidRDefault="008B1130" w:rsidP="008B1130">
      <w:pPr>
        <w:rPr>
          <w:rFonts w:ascii="Arial" w:hAnsi="Arial" w:cs="Arial"/>
        </w:rPr>
      </w:pPr>
      <w:r w:rsidRPr="008B1130">
        <w:rPr>
          <w:rFonts w:ascii="Arial" w:hAnsi="Arial" w:cs="Arial"/>
        </w:rPr>
        <w:t xml:space="preserve">Depending upon the staff member’s job role, a Training Plan targeting relevant Lone Working needs should be prepared and introduced through induction. This should cover all aspects of lone working and ensure that the staff member is able to safeguard their welfare whilst alone on </w:t>
      </w:r>
    </w:p>
    <w:p w14:paraId="1635BC5A" w14:textId="53747D69" w:rsidR="00B54094" w:rsidRDefault="00B54094" w:rsidP="00B54094">
      <w:pPr>
        <w:jc w:val="center"/>
        <w:rPr>
          <w:rFonts w:ascii="Arial" w:hAnsi="Arial" w:cs="Arial"/>
        </w:rPr>
      </w:pPr>
      <w:r>
        <w:rPr>
          <w:noProof/>
        </w:rPr>
        <w:lastRenderedPageBreak/>
        <w:drawing>
          <wp:anchor distT="0" distB="0" distL="114300" distR="114300" simplePos="0" relativeHeight="251668480" behindDoc="0" locked="0" layoutInCell="1" allowOverlap="1" wp14:anchorId="36FC0248" wp14:editId="5A2465CF">
            <wp:simplePos x="0" y="0"/>
            <wp:positionH relativeFrom="column">
              <wp:posOffset>2545080</wp:posOffset>
            </wp:positionH>
            <wp:positionV relativeFrom="paragraph">
              <wp:posOffset>0</wp:posOffset>
            </wp:positionV>
            <wp:extent cx="1173480" cy="901065"/>
            <wp:effectExtent l="0" t="0" r="7620" b="0"/>
            <wp:wrapSquare wrapText="bothSides"/>
            <wp:docPr id="1900616984" name="Picture 1900616984" descr="A yellow house with sun ra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house with sun ray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3480"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26C58" w14:textId="77777777" w:rsidR="00B54094" w:rsidRDefault="00B54094" w:rsidP="008B1130">
      <w:pPr>
        <w:rPr>
          <w:rFonts w:ascii="Arial" w:hAnsi="Arial" w:cs="Arial"/>
        </w:rPr>
      </w:pPr>
    </w:p>
    <w:p w14:paraId="458F970F" w14:textId="77777777" w:rsidR="00B54094" w:rsidRDefault="00B54094" w:rsidP="008B1130">
      <w:pPr>
        <w:rPr>
          <w:rFonts w:ascii="Arial" w:hAnsi="Arial" w:cs="Arial"/>
        </w:rPr>
      </w:pPr>
    </w:p>
    <w:p w14:paraId="76A50B00" w14:textId="77777777" w:rsidR="00B54094" w:rsidRDefault="00B54094" w:rsidP="008B1130">
      <w:pPr>
        <w:rPr>
          <w:rFonts w:ascii="Arial" w:hAnsi="Arial" w:cs="Arial"/>
        </w:rPr>
      </w:pPr>
    </w:p>
    <w:p w14:paraId="10C7938F" w14:textId="77777777" w:rsidR="00B54094" w:rsidRDefault="00B54094" w:rsidP="008B1130">
      <w:pPr>
        <w:rPr>
          <w:rFonts w:ascii="Arial" w:hAnsi="Arial" w:cs="Arial"/>
        </w:rPr>
      </w:pPr>
    </w:p>
    <w:p w14:paraId="156363AA" w14:textId="34A3F3AA" w:rsidR="008B1130" w:rsidRDefault="008B1130" w:rsidP="008B1130">
      <w:pPr>
        <w:rPr>
          <w:rFonts w:ascii="Arial" w:hAnsi="Arial" w:cs="Arial"/>
        </w:rPr>
      </w:pPr>
      <w:r w:rsidRPr="008B1130">
        <w:rPr>
          <w:rFonts w:ascii="Arial" w:hAnsi="Arial" w:cs="Arial"/>
        </w:rPr>
        <w:t xml:space="preserve">premises. All new staff who will be lone workers will read ‘Protecting Lone Workers- How to manage the risks of working alone’ HSE. </w:t>
      </w:r>
    </w:p>
    <w:p w14:paraId="29B68F7F" w14:textId="77777777" w:rsidR="008B1130" w:rsidRPr="008B1130" w:rsidRDefault="008B1130" w:rsidP="008B1130">
      <w:pPr>
        <w:rPr>
          <w:rFonts w:ascii="Arial" w:hAnsi="Arial" w:cs="Arial"/>
          <w:b/>
          <w:bCs/>
        </w:rPr>
      </w:pPr>
      <w:r w:rsidRPr="008B1130">
        <w:rPr>
          <w:rFonts w:ascii="Arial" w:hAnsi="Arial" w:cs="Arial"/>
          <w:b/>
          <w:bCs/>
        </w:rPr>
        <w:t xml:space="preserve">First Aid Requirements: </w:t>
      </w:r>
    </w:p>
    <w:p w14:paraId="323EFE90" w14:textId="377ACA5E" w:rsidR="008B1130" w:rsidRDefault="008B1130" w:rsidP="008B1130">
      <w:pPr>
        <w:rPr>
          <w:rFonts w:ascii="Arial" w:hAnsi="Arial" w:cs="Arial"/>
        </w:rPr>
      </w:pPr>
      <w:r w:rsidRPr="008B1130">
        <w:rPr>
          <w:rFonts w:ascii="Arial" w:hAnsi="Arial" w:cs="Arial"/>
        </w:rPr>
        <w:t>First aid for travelling</w:t>
      </w:r>
      <w:r>
        <w:rPr>
          <w:rFonts w:ascii="Arial" w:hAnsi="Arial" w:cs="Arial"/>
        </w:rPr>
        <w:t>,</w:t>
      </w:r>
      <w:r w:rsidRPr="008B1130">
        <w:rPr>
          <w:rFonts w:ascii="Arial" w:hAnsi="Arial" w:cs="Arial"/>
        </w:rPr>
        <w:t xml:space="preserve"> remote and lone workers: employers are responsible for meeting the first aid needs of their employees working away from the main site. The assessment of first aid needs should determine whether those who travel long distances or are frequently mobile should carry a personal first-aid box; and whether employees should be issued with personal communicators/mobile phones.</w:t>
      </w:r>
    </w:p>
    <w:p w14:paraId="3F0722E9" w14:textId="77777777" w:rsidR="0034033F" w:rsidRPr="0034033F" w:rsidRDefault="0034033F" w:rsidP="008B1130">
      <w:pPr>
        <w:rPr>
          <w:rFonts w:ascii="Arial" w:hAnsi="Arial" w:cs="Arial"/>
          <w:b/>
          <w:bCs/>
        </w:rPr>
      </w:pPr>
    </w:p>
    <w:p w14:paraId="71173127" w14:textId="77777777" w:rsidR="0034033F" w:rsidRDefault="0034033F" w:rsidP="008B1130">
      <w:pPr>
        <w:rPr>
          <w:rFonts w:ascii="Arial" w:hAnsi="Arial" w:cs="Arial"/>
        </w:rPr>
      </w:pPr>
      <w:r w:rsidRPr="0034033F">
        <w:rPr>
          <w:rFonts w:ascii="Arial" w:hAnsi="Arial" w:cs="Arial"/>
          <w:b/>
          <w:bCs/>
        </w:rPr>
        <w:t>Reporting of Accidents and Incidents:</w:t>
      </w:r>
      <w:r w:rsidRPr="0034033F">
        <w:rPr>
          <w:rFonts w:ascii="Arial" w:hAnsi="Arial" w:cs="Arial"/>
        </w:rPr>
        <w:t xml:space="preserve"> </w:t>
      </w:r>
    </w:p>
    <w:p w14:paraId="3429F8EC" w14:textId="77777777" w:rsidR="0034033F" w:rsidRDefault="0034033F" w:rsidP="008B1130">
      <w:pPr>
        <w:rPr>
          <w:rFonts w:ascii="Arial" w:hAnsi="Arial" w:cs="Arial"/>
        </w:rPr>
      </w:pPr>
      <w:r w:rsidRPr="0034033F">
        <w:rPr>
          <w:rFonts w:ascii="Arial" w:hAnsi="Arial" w:cs="Arial"/>
        </w:rPr>
        <w:t xml:space="preserve">• Any accidents, incidents or near misses must be recorded in the accident book. </w:t>
      </w:r>
    </w:p>
    <w:p w14:paraId="319E68B6" w14:textId="402A1B04" w:rsidR="0034033F" w:rsidRDefault="0034033F" w:rsidP="008B1130">
      <w:pPr>
        <w:rPr>
          <w:rFonts w:ascii="Arial" w:hAnsi="Arial" w:cs="Arial"/>
        </w:rPr>
      </w:pPr>
      <w:r w:rsidRPr="0034033F">
        <w:rPr>
          <w:rFonts w:ascii="Arial" w:hAnsi="Arial" w:cs="Arial"/>
        </w:rPr>
        <w:t>• If an accident happens and causes either a major injury or the loss of over 3- days work or unable to carry out normal duties for over 3-days then a report must be completed by the Health and Safety Lead in accordance with Reporting</w:t>
      </w:r>
      <w:r>
        <w:rPr>
          <w:rFonts w:ascii="Arial" w:hAnsi="Arial" w:cs="Arial"/>
        </w:rPr>
        <w:t xml:space="preserve"> </w:t>
      </w:r>
      <w:r w:rsidRPr="0034033F">
        <w:rPr>
          <w:rFonts w:ascii="Arial" w:hAnsi="Arial" w:cs="Arial"/>
        </w:rPr>
        <w:t>of Diseases and Dangerous Occurrences Regulations (RIDDOR) 1995. Specific note must be made in the report of how the Lone Working policy has been applied and adhered to. • The Headteacher is to be informed of any significant incident including involving violence, verbal abuse, physical assault and property damage.</w:t>
      </w:r>
    </w:p>
    <w:p w14:paraId="4BF4C0EB" w14:textId="77777777" w:rsidR="0034033F" w:rsidRDefault="0034033F" w:rsidP="008B1130">
      <w:pPr>
        <w:rPr>
          <w:rFonts w:ascii="Arial" w:hAnsi="Arial" w:cs="Arial"/>
        </w:rPr>
      </w:pPr>
    </w:p>
    <w:p w14:paraId="4747FD8B" w14:textId="77777777" w:rsidR="0034033F" w:rsidRDefault="0034033F" w:rsidP="008B1130">
      <w:pPr>
        <w:rPr>
          <w:rFonts w:ascii="Arial" w:hAnsi="Arial" w:cs="Arial"/>
        </w:rPr>
      </w:pPr>
      <w:r w:rsidRPr="0034033F">
        <w:rPr>
          <w:rFonts w:ascii="Arial" w:hAnsi="Arial" w:cs="Arial"/>
          <w:b/>
          <w:bCs/>
        </w:rPr>
        <w:t>Monitoring and Reviewing</w:t>
      </w:r>
      <w:r w:rsidRPr="0034033F">
        <w:rPr>
          <w:rFonts w:ascii="Arial" w:hAnsi="Arial" w:cs="Arial"/>
        </w:rPr>
        <w:t xml:space="preserve">: </w:t>
      </w:r>
    </w:p>
    <w:p w14:paraId="5889781E" w14:textId="77777777" w:rsidR="0034033F" w:rsidRDefault="0034033F" w:rsidP="008B1130">
      <w:pPr>
        <w:rPr>
          <w:rFonts w:ascii="Arial" w:hAnsi="Arial" w:cs="Arial"/>
        </w:rPr>
      </w:pPr>
      <w:r w:rsidRPr="0034033F">
        <w:rPr>
          <w:rFonts w:ascii="Arial" w:hAnsi="Arial" w:cs="Arial"/>
        </w:rPr>
        <w:t xml:space="preserve">All accidents, incidents or near misses should be logged and monitored by Site Team of the school. The Site Team should then be looking for trends and seeing if a review should be carried out on any of the Risk Assessments due to the outcomes. These should also be reported back to the Headteacher, so that they are aware of any situations that may have arisen and reported to Governors as appropriate. The effectiveness of this policy will be determined by the analysis of adverse incident reports raised in response to lone worker safety issues. </w:t>
      </w:r>
    </w:p>
    <w:p w14:paraId="0E550598" w14:textId="77777777" w:rsidR="0034033F" w:rsidRPr="0034033F" w:rsidRDefault="0034033F" w:rsidP="008B1130">
      <w:pPr>
        <w:rPr>
          <w:rFonts w:ascii="Arial" w:hAnsi="Arial" w:cs="Arial"/>
          <w:b/>
          <w:bCs/>
        </w:rPr>
      </w:pPr>
      <w:r w:rsidRPr="0034033F">
        <w:rPr>
          <w:rFonts w:ascii="Arial" w:hAnsi="Arial" w:cs="Arial"/>
          <w:b/>
          <w:bCs/>
        </w:rPr>
        <w:t xml:space="preserve">Monitoring of stress and well-being for lone workers </w:t>
      </w:r>
    </w:p>
    <w:p w14:paraId="1AA0B7ED" w14:textId="77777777" w:rsidR="0034033F" w:rsidRDefault="0034033F" w:rsidP="008B1130">
      <w:pPr>
        <w:rPr>
          <w:rFonts w:ascii="Arial" w:hAnsi="Arial" w:cs="Arial"/>
        </w:rPr>
      </w:pPr>
      <w:r w:rsidRPr="0034033F">
        <w:rPr>
          <w:rFonts w:ascii="Arial" w:hAnsi="Arial" w:cs="Arial"/>
        </w:rPr>
        <w:t xml:space="preserve">Lone working can cause work related stress and affect people’s mental health. It is important that lone workers receive proper support and have good relationships with other workers. Managers will ensure that there are systems of support in place that enable direct contact with lone workers so that they can recognise signs of stress as early as possible. Lone workers are encouraged to read the stress management policy. All employees of </w:t>
      </w:r>
      <w:r>
        <w:rPr>
          <w:rFonts w:ascii="Arial" w:hAnsi="Arial" w:cs="Arial"/>
        </w:rPr>
        <w:t>Hopewell</w:t>
      </w:r>
      <w:r w:rsidRPr="0034033F">
        <w:rPr>
          <w:rFonts w:ascii="Arial" w:hAnsi="Arial" w:cs="Arial"/>
        </w:rPr>
        <w:t xml:space="preserve"> School are able to access additional support through the employee assistance programme. </w:t>
      </w:r>
    </w:p>
    <w:p w14:paraId="72ED77C7" w14:textId="77777777" w:rsidR="00B54094" w:rsidRDefault="00B54094" w:rsidP="008B1130">
      <w:pPr>
        <w:rPr>
          <w:rFonts w:ascii="Arial" w:hAnsi="Arial" w:cs="Arial"/>
        </w:rPr>
      </w:pPr>
    </w:p>
    <w:p w14:paraId="293EE8DF" w14:textId="77777777" w:rsidR="00B54094" w:rsidRDefault="00B54094" w:rsidP="008B1130">
      <w:pPr>
        <w:rPr>
          <w:rFonts w:ascii="Arial" w:hAnsi="Arial" w:cs="Arial"/>
        </w:rPr>
      </w:pPr>
    </w:p>
    <w:p w14:paraId="417BDE80" w14:textId="3136B743" w:rsidR="00B54094" w:rsidRDefault="00B54094" w:rsidP="00B54094">
      <w:pPr>
        <w:jc w:val="center"/>
        <w:rPr>
          <w:rFonts w:ascii="Arial" w:hAnsi="Arial" w:cs="Arial"/>
        </w:rPr>
      </w:pPr>
      <w:r>
        <w:rPr>
          <w:noProof/>
        </w:rPr>
        <w:lastRenderedPageBreak/>
        <w:drawing>
          <wp:anchor distT="0" distB="0" distL="114300" distR="114300" simplePos="0" relativeHeight="251670528" behindDoc="0" locked="0" layoutInCell="1" allowOverlap="1" wp14:anchorId="1B215A16" wp14:editId="6C74DBE2">
            <wp:simplePos x="0" y="0"/>
            <wp:positionH relativeFrom="column">
              <wp:posOffset>2659380</wp:posOffset>
            </wp:positionH>
            <wp:positionV relativeFrom="paragraph">
              <wp:posOffset>0</wp:posOffset>
            </wp:positionV>
            <wp:extent cx="1173480" cy="901065"/>
            <wp:effectExtent l="0" t="0" r="7620" b="0"/>
            <wp:wrapSquare wrapText="bothSides"/>
            <wp:docPr id="2079092822" name="Picture 2079092822" descr="A yellow house with sun ra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house with sun ray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3480"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400B9" w14:textId="77777777" w:rsidR="00B54094" w:rsidRDefault="00B54094" w:rsidP="008B1130">
      <w:pPr>
        <w:rPr>
          <w:rFonts w:ascii="Arial" w:hAnsi="Arial" w:cs="Arial"/>
        </w:rPr>
      </w:pPr>
    </w:p>
    <w:p w14:paraId="0AA0B542" w14:textId="77777777" w:rsidR="00B54094" w:rsidRDefault="00B54094" w:rsidP="008B1130">
      <w:pPr>
        <w:rPr>
          <w:rFonts w:ascii="Arial" w:hAnsi="Arial" w:cs="Arial"/>
        </w:rPr>
      </w:pPr>
    </w:p>
    <w:p w14:paraId="54DFB392" w14:textId="77777777" w:rsidR="00B54094" w:rsidRDefault="00B54094" w:rsidP="008B1130">
      <w:pPr>
        <w:rPr>
          <w:rFonts w:ascii="Arial" w:hAnsi="Arial" w:cs="Arial"/>
        </w:rPr>
      </w:pPr>
    </w:p>
    <w:p w14:paraId="78B0C9B2" w14:textId="77777777" w:rsidR="00B54094" w:rsidRDefault="00B54094" w:rsidP="008B1130">
      <w:pPr>
        <w:rPr>
          <w:rFonts w:ascii="Arial" w:hAnsi="Arial" w:cs="Arial"/>
        </w:rPr>
      </w:pPr>
    </w:p>
    <w:p w14:paraId="3B666B39" w14:textId="77777777" w:rsidR="0034033F" w:rsidRDefault="0034033F" w:rsidP="008B1130">
      <w:pPr>
        <w:rPr>
          <w:rFonts w:ascii="Arial" w:hAnsi="Arial" w:cs="Arial"/>
        </w:rPr>
      </w:pPr>
      <w:r w:rsidRPr="0034033F">
        <w:rPr>
          <w:rFonts w:ascii="Arial" w:hAnsi="Arial" w:cs="Arial"/>
        </w:rPr>
        <w:t xml:space="preserve">Relevant Documents and policies </w:t>
      </w:r>
    </w:p>
    <w:p w14:paraId="32C0D3B3" w14:textId="77777777" w:rsidR="0034033F" w:rsidRDefault="0034033F" w:rsidP="008B1130">
      <w:pPr>
        <w:rPr>
          <w:rFonts w:ascii="Arial" w:hAnsi="Arial" w:cs="Arial"/>
        </w:rPr>
      </w:pPr>
      <w:r w:rsidRPr="0034033F">
        <w:rPr>
          <w:rFonts w:ascii="Arial" w:hAnsi="Arial" w:cs="Arial"/>
        </w:rPr>
        <w:t xml:space="preserve">Health and Safety Policy </w:t>
      </w:r>
    </w:p>
    <w:p w14:paraId="7AF0C3FC" w14:textId="77777777" w:rsidR="0034033F" w:rsidRDefault="0034033F" w:rsidP="008B1130">
      <w:pPr>
        <w:rPr>
          <w:rFonts w:ascii="Arial" w:hAnsi="Arial" w:cs="Arial"/>
        </w:rPr>
      </w:pPr>
      <w:r w:rsidRPr="0034033F">
        <w:rPr>
          <w:rFonts w:ascii="Arial" w:hAnsi="Arial" w:cs="Arial"/>
        </w:rPr>
        <w:t xml:space="preserve">Emergency Plan </w:t>
      </w:r>
    </w:p>
    <w:p w14:paraId="4A2AA275" w14:textId="77777777" w:rsidR="0034033F" w:rsidRDefault="0034033F" w:rsidP="008B1130">
      <w:pPr>
        <w:rPr>
          <w:rFonts w:ascii="Arial" w:hAnsi="Arial" w:cs="Arial"/>
        </w:rPr>
      </w:pPr>
      <w:r w:rsidRPr="0034033F">
        <w:rPr>
          <w:rFonts w:ascii="Arial" w:hAnsi="Arial" w:cs="Arial"/>
        </w:rPr>
        <w:t xml:space="preserve">Risk Assessments </w:t>
      </w:r>
    </w:p>
    <w:p w14:paraId="0D4F5BC0" w14:textId="77777777" w:rsidR="0034033F" w:rsidRDefault="0034033F" w:rsidP="008B1130">
      <w:pPr>
        <w:rPr>
          <w:rFonts w:ascii="Arial" w:hAnsi="Arial" w:cs="Arial"/>
        </w:rPr>
      </w:pPr>
      <w:r w:rsidRPr="0034033F">
        <w:rPr>
          <w:rFonts w:ascii="Arial" w:hAnsi="Arial" w:cs="Arial"/>
        </w:rPr>
        <w:t xml:space="preserve">Induction Policy </w:t>
      </w:r>
    </w:p>
    <w:p w14:paraId="3274BC5E" w14:textId="387F975D" w:rsidR="0034033F" w:rsidRDefault="0034033F" w:rsidP="008B1130">
      <w:pPr>
        <w:rPr>
          <w:rFonts w:ascii="Arial" w:hAnsi="Arial" w:cs="Arial"/>
        </w:rPr>
      </w:pPr>
      <w:r w:rsidRPr="0034033F">
        <w:rPr>
          <w:rFonts w:ascii="Arial" w:hAnsi="Arial" w:cs="Arial"/>
        </w:rPr>
        <w:t xml:space="preserve">Stress management policy </w:t>
      </w:r>
    </w:p>
    <w:p w14:paraId="2552D630" w14:textId="77777777" w:rsidR="00B37812" w:rsidRDefault="00B37812" w:rsidP="008B1130">
      <w:pPr>
        <w:rPr>
          <w:rFonts w:ascii="Arial" w:hAnsi="Arial" w:cs="Arial"/>
        </w:rPr>
      </w:pPr>
    </w:p>
    <w:p w14:paraId="6BACD9DB" w14:textId="77777777" w:rsidR="00B37812" w:rsidRDefault="00B37812" w:rsidP="008B1130">
      <w:pPr>
        <w:rPr>
          <w:rFonts w:ascii="Arial" w:hAnsi="Arial" w:cs="Arial"/>
        </w:rPr>
      </w:pPr>
      <w:r w:rsidRPr="00B37812">
        <w:rPr>
          <w:rFonts w:ascii="Arial" w:hAnsi="Arial" w:cs="Arial"/>
        </w:rPr>
        <w:t xml:space="preserve">Appendix A </w:t>
      </w:r>
    </w:p>
    <w:p w14:paraId="54C0842C" w14:textId="77777777" w:rsidR="00B37812" w:rsidRDefault="00B37812" w:rsidP="008B1130">
      <w:pPr>
        <w:rPr>
          <w:rFonts w:ascii="Arial" w:hAnsi="Arial" w:cs="Arial"/>
        </w:rPr>
      </w:pPr>
      <w:r w:rsidRPr="00B37812">
        <w:rPr>
          <w:rFonts w:ascii="Arial" w:hAnsi="Arial" w:cs="Arial"/>
        </w:rPr>
        <w:t xml:space="preserve">LONE WORKING ROLE RISK ASSESSMENTS GUIDANCE </w:t>
      </w:r>
    </w:p>
    <w:p w14:paraId="7C1CC724" w14:textId="77777777" w:rsidR="00B37812" w:rsidRDefault="00B37812" w:rsidP="008B1130">
      <w:pPr>
        <w:rPr>
          <w:rFonts w:ascii="Arial" w:hAnsi="Arial" w:cs="Arial"/>
        </w:rPr>
      </w:pPr>
      <w:r w:rsidRPr="00B37812">
        <w:rPr>
          <w:rFonts w:ascii="Arial" w:hAnsi="Arial" w:cs="Arial"/>
        </w:rPr>
        <w:t xml:space="preserve">All risk assessments should be completed on the school standard format risk assessment form. </w:t>
      </w:r>
    </w:p>
    <w:p w14:paraId="5544D78B" w14:textId="77777777" w:rsidR="00B37812" w:rsidRDefault="00B37812" w:rsidP="008B1130">
      <w:pPr>
        <w:rPr>
          <w:rFonts w:ascii="Arial" w:hAnsi="Arial" w:cs="Arial"/>
        </w:rPr>
      </w:pPr>
      <w:r w:rsidRPr="00B37812">
        <w:rPr>
          <w:rFonts w:ascii="Arial" w:hAnsi="Arial" w:cs="Arial"/>
        </w:rPr>
        <w:t xml:space="preserve">• Each role should be assessed and the risk assessment should summarise the various processes and procedures that can be put in place to reduce and minimise the likelihood of risk </w:t>
      </w:r>
    </w:p>
    <w:p w14:paraId="24060485" w14:textId="77777777" w:rsidR="00B37812" w:rsidRDefault="00B37812" w:rsidP="008B1130">
      <w:pPr>
        <w:rPr>
          <w:rFonts w:ascii="Arial" w:hAnsi="Arial" w:cs="Arial"/>
        </w:rPr>
      </w:pPr>
      <w:r w:rsidRPr="00B37812">
        <w:rPr>
          <w:rFonts w:ascii="Arial" w:hAnsi="Arial" w:cs="Arial"/>
        </w:rPr>
        <w:t xml:space="preserve">• Processes and procedures are reviewed and evaluated for effectiveness. </w:t>
      </w:r>
    </w:p>
    <w:p w14:paraId="082DA9A8" w14:textId="77777777" w:rsidR="00B37812" w:rsidRDefault="00B37812" w:rsidP="008B1130">
      <w:pPr>
        <w:rPr>
          <w:rFonts w:ascii="Arial" w:hAnsi="Arial" w:cs="Arial"/>
        </w:rPr>
      </w:pPr>
      <w:r w:rsidRPr="00B37812">
        <w:rPr>
          <w:rFonts w:ascii="Arial" w:hAnsi="Arial" w:cs="Arial"/>
        </w:rPr>
        <w:t xml:space="preserve">• Processes and procedures are shared across teams and the wider organisation to ensure organisational learning and best practice. </w:t>
      </w:r>
    </w:p>
    <w:p w14:paraId="55646D0A" w14:textId="77777777" w:rsidR="00B37812" w:rsidRDefault="00B37812" w:rsidP="008B1130">
      <w:pPr>
        <w:rPr>
          <w:rFonts w:ascii="Arial" w:hAnsi="Arial" w:cs="Arial"/>
        </w:rPr>
      </w:pPr>
    </w:p>
    <w:p w14:paraId="17BAB125" w14:textId="77777777" w:rsidR="00B37812" w:rsidRDefault="00B37812" w:rsidP="008B1130">
      <w:pPr>
        <w:rPr>
          <w:rFonts w:ascii="Arial" w:hAnsi="Arial" w:cs="Arial"/>
        </w:rPr>
      </w:pPr>
    </w:p>
    <w:p w14:paraId="2B7A45B7" w14:textId="77777777" w:rsidR="00B37812" w:rsidRDefault="00B37812" w:rsidP="008B1130">
      <w:pPr>
        <w:rPr>
          <w:rFonts w:ascii="Arial" w:hAnsi="Arial" w:cs="Arial"/>
        </w:rPr>
      </w:pPr>
    </w:p>
    <w:p w14:paraId="529A452E" w14:textId="77777777" w:rsidR="00BE3698" w:rsidRDefault="00BE3698" w:rsidP="008B1130">
      <w:pPr>
        <w:rPr>
          <w:rFonts w:ascii="Arial" w:hAnsi="Arial" w:cs="Arial"/>
        </w:rPr>
      </w:pPr>
    </w:p>
    <w:p w14:paraId="6A681F71" w14:textId="77777777" w:rsidR="00B54094" w:rsidRDefault="00B54094" w:rsidP="008B1130">
      <w:pPr>
        <w:rPr>
          <w:rFonts w:ascii="Arial" w:hAnsi="Arial" w:cs="Arial"/>
        </w:rPr>
      </w:pPr>
    </w:p>
    <w:p w14:paraId="6FD1F347" w14:textId="77777777" w:rsidR="00B54094" w:rsidRDefault="00B54094" w:rsidP="008B1130">
      <w:pPr>
        <w:rPr>
          <w:rFonts w:ascii="Arial" w:hAnsi="Arial" w:cs="Arial"/>
        </w:rPr>
      </w:pPr>
    </w:p>
    <w:p w14:paraId="0BD0061E" w14:textId="77777777" w:rsidR="00B54094" w:rsidRDefault="00B54094" w:rsidP="008B1130">
      <w:pPr>
        <w:rPr>
          <w:rFonts w:ascii="Arial" w:hAnsi="Arial" w:cs="Arial"/>
        </w:rPr>
      </w:pPr>
    </w:p>
    <w:p w14:paraId="5304AEFC" w14:textId="77777777" w:rsidR="00B54094" w:rsidRDefault="00B54094" w:rsidP="008B1130">
      <w:pPr>
        <w:rPr>
          <w:rFonts w:ascii="Arial" w:hAnsi="Arial" w:cs="Arial"/>
        </w:rPr>
      </w:pPr>
    </w:p>
    <w:p w14:paraId="770E9631" w14:textId="77777777" w:rsidR="00B54094" w:rsidRDefault="00B54094" w:rsidP="008B1130">
      <w:pPr>
        <w:rPr>
          <w:rFonts w:ascii="Arial" w:hAnsi="Arial" w:cs="Arial"/>
        </w:rPr>
      </w:pPr>
    </w:p>
    <w:p w14:paraId="1DE6CACE" w14:textId="77777777" w:rsidR="00B54094" w:rsidRDefault="00B54094" w:rsidP="008B1130">
      <w:pPr>
        <w:rPr>
          <w:rFonts w:ascii="Arial" w:hAnsi="Arial" w:cs="Arial"/>
        </w:rPr>
      </w:pPr>
    </w:p>
    <w:p w14:paraId="06FD7B12" w14:textId="77777777" w:rsidR="00B54094" w:rsidRDefault="00B54094" w:rsidP="008B1130">
      <w:pPr>
        <w:rPr>
          <w:rFonts w:ascii="Arial" w:hAnsi="Arial" w:cs="Arial"/>
        </w:rPr>
      </w:pPr>
    </w:p>
    <w:p w14:paraId="2083D645" w14:textId="77777777" w:rsidR="00B54094" w:rsidRDefault="00B54094" w:rsidP="008B1130">
      <w:pPr>
        <w:rPr>
          <w:rFonts w:ascii="Arial" w:hAnsi="Arial" w:cs="Arial"/>
        </w:rPr>
      </w:pPr>
    </w:p>
    <w:p w14:paraId="6948B6F2" w14:textId="77777777" w:rsidR="00B54094" w:rsidRDefault="00B54094" w:rsidP="008B1130">
      <w:pPr>
        <w:rPr>
          <w:rFonts w:ascii="Arial" w:hAnsi="Arial" w:cs="Arial"/>
        </w:rPr>
      </w:pPr>
    </w:p>
    <w:p w14:paraId="697664C4" w14:textId="71C4DED1" w:rsidR="00B54094" w:rsidRDefault="00B54094" w:rsidP="008B1130">
      <w:pPr>
        <w:rPr>
          <w:rFonts w:ascii="Arial" w:hAnsi="Arial" w:cs="Arial"/>
        </w:rPr>
      </w:pPr>
      <w:r>
        <w:rPr>
          <w:noProof/>
        </w:rPr>
        <w:lastRenderedPageBreak/>
        <w:drawing>
          <wp:anchor distT="0" distB="0" distL="114300" distR="114300" simplePos="0" relativeHeight="251672576" behindDoc="0" locked="0" layoutInCell="1" allowOverlap="1" wp14:anchorId="115AE49F" wp14:editId="7C29D8F3">
            <wp:simplePos x="0" y="0"/>
            <wp:positionH relativeFrom="column">
              <wp:posOffset>2674620</wp:posOffset>
            </wp:positionH>
            <wp:positionV relativeFrom="paragraph">
              <wp:posOffset>0</wp:posOffset>
            </wp:positionV>
            <wp:extent cx="1173480" cy="901065"/>
            <wp:effectExtent l="0" t="0" r="7620" b="0"/>
            <wp:wrapSquare wrapText="bothSides"/>
            <wp:docPr id="288239281" name="Picture 288239281" descr="A yellow house with sun ra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house with sun ray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3480"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869AF2" w14:textId="7A359F20" w:rsidR="00B54094" w:rsidRDefault="00B54094" w:rsidP="008B1130">
      <w:pPr>
        <w:rPr>
          <w:rFonts w:ascii="Arial" w:hAnsi="Arial" w:cs="Arial"/>
        </w:rPr>
      </w:pPr>
    </w:p>
    <w:p w14:paraId="489FF69F" w14:textId="41E4635E" w:rsidR="00B54094" w:rsidRDefault="00B54094" w:rsidP="00B54094">
      <w:pPr>
        <w:jc w:val="center"/>
        <w:rPr>
          <w:rFonts w:ascii="Arial" w:hAnsi="Arial" w:cs="Arial"/>
        </w:rPr>
      </w:pPr>
    </w:p>
    <w:p w14:paraId="2C2EA8B1" w14:textId="77777777" w:rsidR="00BE3698" w:rsidRDefault="00BE3698" w:rsidP="008B1130">
      <w:pPr>
        <w:rPr>
          <w:rFonts w:ascii="Arial" w:hAnsi="Arial" w:cs="Arial"/>
        </w:rPr>
      </w:pPr>
    </w:p>
    <w:p w14:paraId="566032D7" w14:textId="77777777" w:rsidR="00B37812" w:rsidRDefault="00B37812" w:rsidP="008B1130">
      <w:pPr>
        <w:rPr>
          <w:rFonts w:ascii="Arial" w:hAnsi="Arial" w:cs="Arial"/>
        </w:rPr>
      </w:pPr>
    </w:p>
    <w:p w14:paraId="50AD134B" w14:textId="77777777" w:rsidR="00B37812" w:rsidRDefault="00B37812" w:rsidP="008B1130">
      <w:pPr>
        <w:rPr>
          <w:rFonts w:ascii="Arial" w:hAnsi="Arial" w:cs="Arial"/>
        </w:rPr>
      </w:pPr>
      <w:r w:rsidRPr="00B37812">
        <w:rPr>
          <w:rFonts w:ascii="Arial" w:hAnsi="Arial" w:cs="Arial"/>
        </w:rPr>
        <w:t xml:space="preserve">Role Risk Assessments </w:t>
      </w:r>
    </w:p>
    <w:tbl>
      <w:tblPr>
        <w:tblStyle w:val="TableGrid"/>
        <w:tblW w:w="0" w:type="auto"/>
        <w:tblLook w:val="04A0" w:firstRow="1" w:lastRow="0" w:firstColumn="1" w:lastColumn="0" w:noHBand="0" w:noVBand="1"/>
      </w:tblPr>
      <w:tblGrid>
        <w:gridCol w:w="1288"/>
        <w:gridCol w:w="1564"/>
        <w:gridCol w:w="1288"/>
        <w:gridCol w:w="1657"/>
        <w:gridCol w:w="1288"/>
        <w:gridCol w:w="1288"/>
        <w:gridCol w:w="1288"/>
      </w:tblGrid>
      <w:tr w:rsidR="00BE3698" w14:paraId="7C956C63" w14:textId="77777777" w:rsidTr="00B37812">
        <w:tc>
          <w:tcPr>
            <w:tcW w:w="1288" w:type="dxa"/>
            <w:tcBorders>
              <w:bottom w:val="single" w:sz="4" w:space="0" w:color="auto"/>
              <w:right w:val="nil"/>
            </w:tcBorders>
          </w:tcPr>
          <w:p w14:paraId="695F295E" w14:textId="77777777" w:rsidR="00B37812" w:rsidRDefault="00B37812" w:rsidP="008B1130">
            <w:pPr>
              <w:rPr>
                <w:rFonts w:ascii="Arial" w:hAnsi="Arial" w:cs="Arial"/>
              </w:rPr>
            </w:pPr>
          </w:p>
        </w:tc>
        <w:tc>
          <w:tcPr>
            <w:tcW w:w="1288" w:type="dxa"/>
            <w:tcBorders>
              <w:left w:val="nil"/>
              <w:right w:val="nil"/>
            </w:tcBorders>
          </w:tcPr>
          <w:p w14:paraId="02C2EFBE" w14:textId="77777777" w:rsidR="00B37812" w:rsidRDefault="00B37812" w:rsidP="008B1130">
            <w:pPr>
              <w:rPr>
                <w:rFonts w:ascii="Arial" w:hAnsi="Arial" w:cs="Arial"/>
              </w:rPr>
            </w:pPr>
          </w:p>
        </w:tc>
        <w:tc>
          <w:tcPr>
            <w:tcW w:w="1288" w:type="dxa"/>
            <w:tcBorders>
              <w:left w:val="nil"/>
              <w:right w:val="nil"/>
            </w:tcBorders>
          </w:tcPr>
          <w:p w14:paraId="0B73F16B" w14:textId="77777777" w:rsidR="00B37812" w:rsidRDefault="00B37812" w:rsidP="008B1130">
            <w:pPr>
              <w:rPr>
                <w:rFonts w:ascii="Arial" w:hAnsi="Arial" w:cs="Arial"/>
              </w:rPr>
            </w:pPr>
          </w:p>
        </w:tc>
        <w:tc>
          <w:tcPr>
            <w:tcW w:w="1288" w:type="dxa"/>
            <w:tcBorders>
              <w:left w:val="nil"/>
              <w:right w:val="nil"/>
            </w:tcBorders>
          </w:tcPr>
          <w:p w14:paraId="7A013B7C" w14:textId="2115EA3A" w:rsidR="00B37812" w:rsidRDefault="00B37812" w:rsidP="008B1130">
            <w:pPr>
              <w:rPr>
                <w:rFonts w:ascii="Arial" w:hAnsi="Arial" w:cs="Arial"/>
              </w:rPr>
            </w:pPr>
            <w:r>
              <w:rPr>
                <w:rFonts w:ascii="Arial" w:hAnsi="Arial" w:cs="Arial"/>
              </w:rPr>
              <w:t>LIKELIHOOD</w:t>
            </w:r>
          </w:p>
        </w:tc>
        <w:tc>
          <w:tcPr>
            <w:tcW w:w="1288" w:type="dxa"/>
            <w:tcBorders>
              <w:left w:val="nil"/>
              <w:right w:val="nil"/>
            </w:tcBorders>
          </w:tcPr>
          <w:p w14:paraId="1C53FBED" w14:textId="77777777" w:rsidR="00B37812" w:rsidRDefault="00B37812" w:rsidP="008B1130">
            <w:pPr>
              <w:rPr>
                <w:rFonts w:ascii="Arial" w:hAnsi="Arial" w:cs="Arial"/>
              </w:rPr>
            </w:pPr>
          </w:p>
        </w:tc>
        <w:tc>
          <w:tcPr>
            <w:tcW w:w="1288" w:type="dxa"/>
            <w:tcBorders>
              <w:left w:val="nil"/>
              <w:right w:val="nil"/>
            </w:tcBorders>
          </w:tcPr>
          <w:p w14:paraId="5CF46F6A" w14:textId="77777777" w:rsidR="00B37812" w:rsidRDefault="00B37812" w:rsidP="008B1130">
            <w:pPr>
              <w:rPr>
                <w:rFonts w:ascii="Arial" w:hAnsi="Arial" w:cs="Arial"/>
              </w:rPr>
            </w:pPr>
          </w:p>
        </w:tc>
        <w:tc>
          <w:tcPr>
            <w:tcW w:w="1288" w:type="dxa"/>
            <w:tcBorders>
              <w:left w:val="nil"/>
            </w:tcBorders>
          </w:tcPr>
          <w:p w14:paraId="286317D1" w14:textId="77777777" w:rsidR="00B37812" w:rsidRDefault="00B37812" w:rsidP="008B1130">
            <w:pPr>
              <w:rPr>
                <w:rFonts w:ascii="Arial" w:hAnsi="Arial" w:cs="Arial"/>
              </w:rPr>
            </w:pPr>
          </w:p>
        </w:tc>
      </w:tr>
      <w:tr w:rsidR="00BE3698" w14:paraId="7E5B6D29" w14:textId="77777777" w:rsidTr="00B37812">
        <w:tc>
          <w:tcPr>
            <w:tcW w:w="1288" w:type="dxa"/>
            <w:tcBorders>
              <w:bottom w:val="nil"/>
            </w:tcBorders>
          </w:tcPr>
          <w:p w14:paraId="0B6C0C67" w14:textId="77777777" w:rsidR="00B37812" w:rsidRDefault="00B37812" w:rsidP="008B1130">
            <w:pPr>
              <w:rPr>
                <w:rFonts w:ascii="Arial" w:hAnsi="Arial" w:cs="Arial"/>
              </w:rPr>
            </w:pPr>
          </w:p>
        </w:tc>
        <w:tc>
          <w:tcPr>
            <w:tcW w:w="1288" w:type="dxa"/>
            <w:tcBorders>
              <w:bottom w:val="single" w:sz="4" w:space="0" w:color="auto"/>
            </w:tcBorders>
          </w:tcPr>
          <w:p w14:paraId="4B247767" w14:textId="77777777" w:rsidR="00B37812" w:rsidRDefault="00B37812" w:rsidP="008B1130">
            <w:pPr>
              <w:rPr>
                <w:rFonts w:ascii="Arial" w:hAnsi="Arial" w:cs="Arial"/>
              </w:rPr>
            </w:pPr>
          </w:p>
        </w:tc>
        <w:tc>
          <w:tcPr>
            <w:tcW w:w="1288" w:type="dxa"/>
          </w:tcPr>
          <w:p w14:paraId="510575CC" w14:textId="60C782A4" w:rsidR="00B37812" w:rsidRDefault="00B37812" w:rsidP="008B1130">
            <w:pPr>
              <w:rPr>
                <w:rFonts w:ascii="Arial" w:hAnsi="Arial" w:cs="Arial"/>
              </w:rPr>
            </w:pPr>
            <w:r>
              <w:rPr>
                <w:rFonts w:ascii="Arial" w:hAnsi="Arial" w:cs="Arial"/>
              </w:rPr>
              <w:t>1</w:t>
            </w:r>
          </w:p>
        </w:tc>
        <w:tc>
          <w:tcPr>
            <w:tcW w:w="1288" w:type="dxa"/>
          </w:tcPr>
          <w:p w14:paraId="5984E29B" w14:textId="60EBCA08" w:rsidR="00B37812" w:rsidRDefault="00B37812" w:rsidP="008B1130">
            <w:pPr>
              <w:rPr>
                <w:rFonts w:ascii="Arial" w:hAnsi="Arial" w:cs="Arial"/>
              </w:rPr>
            </w:pPr>
            <w:r>
              <w:rPr>
                <w:rFonts w:ascii="Arial" w:hAnsi="Arial" w:cs="Arial"/>
              </w:rPr>
              <w:t>2</w:t>
            </w:r>
          </w:p>
        </w:tc>
        <w:tc>
          <w:tcPr>
            <w:tcW w:w="1288" w:type="dxa"/>
          </w:tcPr>
          <w:p w14:paraId="59F649CB" w14:textId="50B289CB" w:rsidR="00B37812" w:rsidRDefault="00B37812" w:rsidP="008B1130">
            <w:pPr>
              <w:rPr>
                <w:rFonts w:ascii="Arial" w:hAnsi="Arial" w:cs="Arial"/>
              </w:rPr>
            </w:pPr>
            <w:r>
              <w:rPr>
                <w:rFonts w:ascii="Arial" w:hAnsi="Arial" w:cs="Arial"/>
              </w:rPr>
              <w:t>3</w:t>
            </w:r>
          </w:p>
        </w:tc>
        <w:tc>
          <w:tcPr>
            <w:tcW w:w="1288" w:type="dxa"/>
          </w:tcPr>
          <w:p w14:paraId="5879E9C1" w14:textId="6C5D185F" w:rsidR="00B37812" w:rsidRDefault="00B37812" w:rsidP="008B1130">
            <w:pPr>
              <w:rPr>
                <w:rFonts w:ascii="Arial" w:hAnsi="Arial" w:cs="Arial"/>
              </w:rPr>
            </w:pPr>
            <w:r>
              <w:rPr>
                <w:rFonts w:ascii="Arial" w:hAnsi="Arial" w:cs="Arial"/>
              </w:rPr>
              <w:t>4</w:t>
            </w:r>
          </w:p>
        </w:tc>
        <w:tc>
          <w:tcPr>
            <w:tcW w:w="1288" w:type="dxa"/>
          </w:tcPr>
          <w:p w14:paraId="5809785D" w14:textId="4A7CD65E" w:rsidR="00B37812" w:rsidRDefault="00B37812" w:rsidP="008B1130">
            <w:pPr>
              <w:rPr>
                <w:rFonts w:ascii="Arial" w:hAnsi="Arial" w:cs="Arial"/>
              </w:rPr>
            </w:pPr>
            <w:r>
              <w:rPr>
                <w:rFonts w:ascii="Arial" w:hAnsi="Arial" w:cs="Arial"/>
              </w:rPr>
              <w:t>5</w:t>
            </w:r>
          </w:p>
        </w:tc>
      </w:tr>
      <w:tr w:rsidR="00BE3698" w14:paraId="786746C8" w14:textId="77777777" w:rsidTr="00BE3698">
        <w:trPr>
          <w:trHeight w:val="551"/>
        </w:trPr>
        <w:tc>
          <w:tcPr>
            <w:tcW w:w="1288" w:type="dxa"/>
            <w:tcBorders>
              <w:top w:val="nil"/>
              <w:bottom w:val="nil"/>
            </w:tcBorders>
          </w:tcPr>
          <w:p w14:paraId="1477B4E2" w14:textId="77777777" w:rsidR="00B37812" w:rsidRDefault="00B37812" w:rsidP="008B1130">
            <w:pPr>
              <w:rPr>
                <w:rFonts w:ascii="Arial" w:hAnsi="Arial" w:cs="Arial"/>
              </w:rPr>
            </w:pPr>
          </w:p>
        </w:tc>
        <w:tc>
          <w:tcPr>
            <w:tcW w:w="1288" w:type="dxa"/>
            <w:tcBorders>
              <w:bottom w:val="nil"/>
            </w:tcBorders>
          </w:tcPr>
          <w:p w14:paraId="4F6306A9" w14:textId="6F81DC9D" w:rsidR="00B37812" w:rsidRDefault="00B37812" w:rsidP="00BE3698">
            <w:pPr>
              <w:rPr>
                <w:rFonts w:ascii="Arial" w:hAnsi="Arial" w:cs="Arial"/>
              </w:rPr>
            </w:pPr>
            <w:r>
              <w:rPr>
                <w:rFonts w:ascii="Arial" w:hAnsi="Arial" w:cs="Arial"/>
              </w:rPr>
              <w:t>5 Catastrophic</w:t>
            </w:r>
          </w:p>
        </w:tc>
        <w:tc>
          <w:tcPr>
            <w:tcW w:w="1288" w:type="dxa"/>
          </w:tcPr>
          <w:p w14:paraId="250362F4" w14:textId="26A55B6D" w:rsidR="00B37812" w:rsidRDefault="00B37812" w:rsidP="00BE3698">
            <w:pPr>
              <w:jc w:val="center"/>
              <w:rPr>
                <w:rFonts w:ascii="Arial" w:hAnsi="Arial" w:cs="Arial"/>
              </w:rPr>
            </w:pPr>
            <w:r>
              <w:rPr>
                <w:rFonts w:ascii="Arial" w:hAnsi="Arial" w:cs="Arial"/>
              </w:rPr>
              <w:t>Rare</w:t>
            </w:r>
          </w:p>
        </w:tc>
        <w:tc>
          <w:tcPr>
            <w:tcW w:w="1288" w:type="dxa"/>
          </w:tcPr>
          <w:p w14:paraId="0DF7F127" w14:textId="526AFF0D" w:rsidR="00B37812" w:rsidRDefault="00B37812" w:rsidP="00BE3698">
            <w:pPr>
              <w:jc w:val="center"/>
              <w:rPr>
                <w:rFonts w:ascii="Arial" w:hAnsi="Arial" w:cs="Arial"/>
              </w:rPr>
            </w:pPr>
            <w:r>
              <w:rPr>
                <w:rFonts w:ascii="Arial" w:hAnsi="Arial" w:cs="Arial"/>
              </w:rPr>
              <w:t>Unlikely</w:t>
            </w:r>
          </w:p>
        </w:tc>
        <w:tc>
          <w:tcPr>
            <w:tcW w:w="1288" w:type="dxa"/>
          </w:tcPr>
          <w:p w14:paraId="7BEB15B8" w14:textId="13718530" w:rsidR="00B37812" w:rsidRDefault="00B37812" w:rsidP="00BE3698">
            <w:pPr>
              <w:jc w:val="center"/>
              <w:rPr>
                <w:rFonts w:ascii="Arial" w:hAnsi="Arial" w:cs="Arial"/>
              </w:rPr>
            </w:pPr>
            <w:r>
              <w:rPr>
                <w:rFonts w:ascii="Arial" w:hAnsi="Arial" w:cs="Arial"/>
              </w:rPr>
              <w:t>Possible</w:t>
            </w:r>
          </w:p>
        </w:tc>
        <w:tc>
          <w:tcPr>
            <w:tcW w:w="1288" w:type="dxa"/>
          </w:tcPr>
          <w:p w14:paraId="04AD28A9" w14:textId="43CC706B" w:rsidR="00B37812" w:rsidRDefault="00B37812" w:rsidP="00BE3698">
            <w:pPr>
              <w:jc w:val="center"/>
              <w:rPr>
                <w:rFonts w:ascii="Arial" w:hAnsi="Arial" w:cs="Arial"/>
              </w:rPr>
            </w:pPr>
            <w:r>
              <w:rPr>
                <w:rFonts w:ascii="Arial" w:hAnsi="Arial" w:cs="Arial"/>
              </w:rPr>
              <w:t>Likely</w:t>
            </w:r>
          </w:p>
        </w:tc>
        <w:tc>
          <w:tcPr>
            <w:tcW w:w="1288" w:type="dxa"/>
          </w:tcPr>
          <w:p w14:paraId="01FD95C5" w14:textId="18C33514" w:rsidR="00B37812" w:rsidRDefault="00B37812" w:rsidP="00BE3698">
            <w:pPr>
              <w:jc w:val="center"/>
              <w:rPr>
                <w:rFonts w:ascii="Arial" w:hAnsi="Arial" w:cs="Arial"/>
              </w:rPr>
            </w:pPr>
            <w:r>
              <w:rPr>
                <w:rFonts w:ascii="Arial" w:hAnsi="Arial" w:cs="Arial"/>
              </w:rPr>
              <w:t>Almost Certain</w:t>
            </w:r>
          </w:p>
        </w:tc>
      </w:tr>
      <w:tr w:rsidR="00BE3698" w14:paraId="22794A97" w14:textId="77777777" w:rsidTr="00BE3698">
        <w:tc>
          <w:tcPr>
            <w:tcW w:w="1288" w:type="dxa"/>
            <w:tcBorders>
              <w:top w:val="nil"/>
              <w:bottom w:val="nil"/>
            </w:tcBorders>
          </w:tcPr>
          <w:p w14:paraId="2D136AE9" w14:textId="77777777" w:rsidR="00B37812" w:rsidRDefault="00B37812" w:rsidP="008B1130">
            <w:pPr>
              <w:rPr>
                <w:rFonts w:ascii="Arial" w:hAnsi="Arial" w:cs="Arial"/>
              </w:rPr>
            </w:pPr>
          </w:p>
        </w:tc>
        <w:tc>
          <w:tcPr>
            <w:tcW w:w="1288" w:type="dxa"/>
            <w:tcBorders>
              <w:top w:val="nil"/>
              <w:bottom w:val="nil"/>
            </w:tcBorders>
          </w:tcPr>
          <w:p w14:paraId="5CF9279D" w14:textId="32E3557F" w:rsidR="00B37812" w:rsidRDefault="00BE3698" w:rsidP="008B1130">
            <w:pPr>
              <w:rPr>
                <w:rFonts w:ascii="Arial" w:hAnsi="Arial" w:cs="Arial"/>
              </w:rPr>
            </w:pPr>
            <w:r>
              <w:rPr>
                <w:rFonts w:ascii="Arial" w:hAnsi="Arial" w:cs="Arial"/>
              </w:rPr>
              <w:t>4 Major</w:t>
            </w:r>
          </w:p>
        </w:tc>
        <w:tc>
          <w:tcPr>
            <w:tcW w:w="1288" w:type="dxa"/>
            <w:shd w:val="clear" w:color="auto" w:fill="FFFF00"/>
          </w:tcPr>
          <w:p w14:paraId="5D718A00" w14:textId="77777777" w:rsidR="00B37812" w:rsidRDefault="00B37812" w:rsidP="008B1130">
            <w:pPr>
              <w:rPr>
                <w:rFonts w:ascii="Arial" w:hAnsi="Arial" w:cs="Arial"/>
              </w:rPr>
            </w:pPr>
          </w:p>
        </w:tc>
        <w:tc>
          <w:tcPr>
            <w:tcW w:w="1288" w:type="dxa"/>
            <w:shd w:val="clear" w:color="auto" w:fill="FFC000"/>
          </w:tcPr>
          <w:p w14:paraId="67C80547" w14:textId="77777777" w:rsidR="00B37812" w:rsidRDefault="00B37812" w:rsidP="008B1130">
            <w:pPr>
              <w:rPr>
                <w:rFonts w:ascii="Arial" w:hAnsi="Arial" w:cs="Arial"/>
              </w:rPr>
            </w:pPr>
          </w:p>
        </w:tc>
        <w:tc>
          <w:tcPr>
            <w:tcW w:w="1288" w:type="dxa"/>
            <w:shd w:val="clear" w:color="auto" w:fill="EE0000"/>
          </w:tcPr>
          <w:p w14:paraId="7F7F687B" w14:textId="77777777" w:rsidR="00B37812" w:rsidRDefault="00B37812" w:rsidP="008B1130">
            <w:pPr>
              <w:rPr>
                <w:rFonts w:ascii="Arial" w:hAnsi="Arial" w:cs="Arial"/>
              </w:rPr>
            </w:pPr>
          </w:p>
        </w:tc>
        <w:tc>
          <w:tcPr>
            <w:tcW w:w="1288" w:type="dxa"/>
            <w:shd w:val="clear" w:color="auto" w:fill="EE0000"/>
          </w:tcPr>
          <w:p w14:paraId="55D821E8" w14:textId="77777777" w:rsidR="00B37812" w:rsidRDefault="00B37812" w:rsidP="008B1130">
            <w:pPr>
              <w:rPr>
                <w:rFonts w:ascii="Arial" w:hAnsi="Arial" w:cs="Arial"/>
              </w:rPr>
            </w:pPr>
          </w:p>
        </w:tc>
        <w:tc>
          <w:tcPr>
            <w:tcW w:w="1288" w:type="dxa"/>
            <w:shd w:val="clear" w:color="auto" w:fill="EE0000"/>
          </w:tcPr>
          <w:p w14:paraId="5F99986C" w14:textId="77777777" w:rsidR="00B37812" w:rsidRDefault="00B37812" w:rsidP="008B1130">
            <w:pPr>
              <w:rPr>
                <w:rFonts w:ascii="Arial" w:hAnsi="Arial" w:cs="Arial"/>
              </w:rPr>
            </w:pPr>
          </w:p>
        </w:tc>
      </w:tr>
      <w:tr w:rsidR="00BE3698" w14:paraId="6DE5B9B2" w14:textId="77777777" w:rsidTr="00BE3698">
        <w:tc>
          <w:tcPr>
            <w:tcW w:w="1288" w:type="dxa"/>
            <w:tcBorders>
              <w:top w:val="nil"/>
              <w:bottom w:val="nil"/>
            </w:tcBorders>
          </w:tcPr>
          <w:p w14:paraId="222F5727" w14:textId="0FA404B2" w:rsidR="00B37812" w:rsidRDefault="00B37812" w:rsidP="008B1130">
            <w:pPr>
              <w:rPr>
                <w:rFonts w:ascii="Arial" w:hAnsi="Arial" w:cs="Arial"/>
              </w:rPr>
            </w:pPr>
            <w:r>
              <w:rPr>
                <w:rFonts w:ascii="Arial" w:hAnsi="Arial" w:cs="Arial"/>
              </w:rPr>
              <w:t>Severity</w:t>
            </w:r>
          </w:p>
        </w:tc>
        <w:tc>
          <w:tcPr>
            <w:tcW w:w="1288" w:type="dxa"/>
            <w:tcBorders>
              <w:top w:val="nil"/>
              <w:bottom w:val="nil"/>
            </w:tcBorders>
          </w:tcPr>
          <w:p w14:paraId="0D2F33E9" w14:textId="05B8FCD5" w:rsidR="00B37812" w:rsidRDefault="00BE3698" w:rsidP="008B1130">
            <w:pPr>
              <w:rPr>
                <w:rFonts w:ascii="Arial" w:hAnsi="Arial" w:cs="Arial"/>
              </w:rPr>
            </w:pPr>
            <w:r>
              <w:rPr>
                <w:rFonts w:ascii="Arial" w:hAnsi="Arial" w:cs="Arial"/>
              </w:rPr>
              <w:t>3 Moderate</w:t>
            </w:r>
          </w:p>
        </w:tc>
        <w:tc>
          <w:tcPr>
            <w:tcW w:w="1288" w:type="dxa"/>
            <w:shd w:val="clear" w:color="auto" w:fill="FFFF00"/>
          </w:tcPr>
          <w:p w14:paraId="66E722B8" w14:textId="77777777" w:rsidR="00B37812" w:rsidRDefault="00B37812" w:rsidP="008B1130">
            <w:pPr>
              <w:rPr>
                <w:rFonts w:ascii="Arial" w:hAnsi="Arial" w:cs="Arial"/>
              </w:rPr>
            </w:pPr>
          </w:p>
        </w:tc>
        <w:tc>
          <w:tcPr>
            <w:tcW w:w="1288" w:type="dxa"/>
            <w:shd w:val="clear" w:color="auto" w:fill="FFC000"/>
          </w:tcPr>
          <w:p w14:paraId="4C2BEC12" w14:textId="77777777" w:rsidR="00B37812" w:rsidRDefault="00B37812" w:rsidP="008B1130">
            <w:pPr>
              <w:rPr>
                <w:rFonts w:ascii="Arial" w:hAnsi="Arial" w:cs="Arial"/>
              </w:rPr>
            </w:pPr>
          </w:p>
        </w:tc>
        <w:tc>
          <w:tcPr>
            <w:tcW w:w="1288" w:type="dxa"/>
            <w:shd w:val="clear" w:color="auto" w:fill="FFC000"/>
          </w:tcPr>
          <w:p w14:paraId="4C0C58B6" w14:textId="77777777" w:rsidR="00B37812" w:rsidRDefault="00B37812" w:rsidP="008B1130">
            <w:pPr>
              <w:rPr>
                <w:rFonts w:ascii="Arial" w:hAnsi="Arial" w:cs="Arial"/>
              </w:rPr>
            </w:pPr>
          </w:p>
        </w:tc>
        <w:tc>
          <w:tcPr>
            <w:tcW w:w="1288" w:type="dxa"/>
            <w:shd w:val="clear" w:color="auto" w:fill="EE0000"/>
          </w:tcPr>
          <w:p w14:paraId="10B426B8" w14:textId="77777777" w:rsidR="00B37812" w:rsidRDefault="00B37812" w:rsidP="008B1130">
            <w:pPr>
              <w:rPr>
                <w:rFonts w:ascii="Arial" w:hAnsi="Arial" w:cs="Arial"/>
              </w:rPr>
            </w:pPr>
          </w:p>
        </w:tc>
        <w:tc>
          <w:tcPr>
            <w:tcW w:w="1288" w:type="dxa"/>
            <w:shd w:val="clear" w:color="auto" w:fill="EE0000"/>
          </w:tcPr>
          <w:p w14:paraId="6A3E2A32" w14:textId="77777777" w:rsidR="00B37812" w:rsidRDefault="00B37812" w:rsidP="008B1130">
            <w:pPr>
              <w:rPr>
                <w:rFonts w:ascii="Arial" w:hAnsi="Arial" w:cs="Arial"/>
              </w:rPr>
            </w:pPr>
          </w:p>
        </w:tc>
      </w:tr>
      <w:tr w:rsidR="00BE3698" w14:paraId="07DBBF79" w14:textId="77777777" w:rsidTr="00BE3698">
        <w:tc>
          <w:tcPr>
            <w:tcW w:w="1288" w:type="dxa"/>
            <w:tcBorders>
              <w:top w:val="nil"/>
              <w:bottom w:val="nil"/>
            </w:tcBorders>
          </w:tcPr>
          <w:p w14:paraId="2111D355" w14:textId="77777777" w:rsidR="00B37812" w:rsidRDefault="00B37812" w:rsidP="008B1130">
            <w:pPr>
              <w:rPr>
                <w:rFonts w:ascii="Arial" w:hAnsi="Arial" w:cs="Arial"/>
              </w:rPr>
            </w:pPr>
          </w:p>
        </w:tc>
        <w:tc>
          <w:tcPr>
            <w:tcW w:w="1288" w:type="dxa"/>
            <w:tcBorders>
              <w:top w:val="nil"/>
              <w:bottom w:val="nil"/>
            </w:tcBorders>
          </w:tcPr>
          <w:p w14:paraId="43E52C7C" w14:textId="3FA2BF9B" w:rsidR="00B37812" w:rsidRDefault="00BE3698" w:rsidP="008B1130">
            <w:pPr>
              <w:rPr>
                <w:rFonts w:ascii="Arial" w:hAnsi="Arial" w:cs="Arial"/>
              </w:rPr>
            </w:pPr>
            <w:r>
              <w:rPr>
                <w:rFonts w:ascii="Arial" w:hAnsi="Arial" w:cs="Arial"/>
              </w:rPr>
              <w:t>2 Minor</w:t>
            </w:r>
          </w:p>
        </w:tc>
        <w:tc>
          <w:tcPr>
            <w:tcW w:w="1288" w:type="dxa"/>
            <w:shd w:val="clear" w:color="auto" w:fill="4EA72E" w:themeFill="accent6"/>
          </w:tcPr>
          <w:p w14:paraId="49E86B43" w14:textId="77777777" w:rsidR="00B37812" w:rsidRDefault="00B37812" w:rsidP="008B1130">
            <w:pPr>
              <w:rPr>
                <w:rFonts w:ascii="Arial" w:hAnsi="Arial" w:cs="Arial"/>
              </w:rPr>
            </w:pPr>
          </w:p>
        </w:tc>
        <w:tc>
          <w:tcPr>
            <w:tcW w:w="1288" w:type="dxa"/>
            <w:shd w:val="clear" w:color="auto" w:fill="FFFF00"/>
          </w:tcPr>
          <w:p w14:paraId="7467B77D" w14:textId="77777777" w:rsidR="00B37812" w:rsidRDefault="00B37812" w:rsidP="008B1130">
            <w:pPr>
              <w:rPr>
                <w:rFonts w:ascii="Arial" w:hAnsi="Arial" w:cs="Arial"/>
              </w:rPr>
            </w:pPr>
          </w:p>
        </w:tc>
        <w:tc>
          <w:tcPr>
            <w:tcW w:w="1288" w:type="dxa"/>
            <w:shd w:val="clear" w:color="auto" w:fill="FFC000"/>
          </w:tcPr>
          <w:p w14:paraId="49F7218F" w14:textId="77777777" w:rsidR="00B37812" w:rsidRDefault="00B37812" w:rsidP="008B1130">
            <w:pPr>
              <w:rPr>
                <w:rFonts w:ascii="Arial" w:hAnsi="Arial" w:cs="Arial"/>
              </w:rPr>
            </w:pPr>
          </w:p>
        </w:tc>
        <w:tc>
          <w:tcPr>
            <w:tcW w:w="1288" w:type="dxa"/>
            <w:shd w:val="clear" w:color="auto" w:fill="FFC000"/>
          </w:tcPr>
          <w:p w14:paraId="28CF3B33" w14:textId="77777777" w:rsidR="00B37812" w:rsidRDefault="00B37812" w:rsidP="008B1130">
            <w:pPr>
              <w:rPr>
                <w:rFonts w:ascii="Arial" w:hAnsi="Arial" w:cs="Arial"/>
              </w:rPr>
            </w:pPr>
          </w:p>
        </w:tc>
        <w:tc>
          <w:tcPr>
            <w:tcW w:w="1288" w:type="dxa"/>
            <w:shd w:val="clear" w:color="auto" w:fill="EE0000"/>
          </w:tcPr>
          <w:p w14:paraId="311EDB9C" w14:textId="77777777" w:rsidR="00B37812" w:rsidRDefault="00B37812" w:rsidP="008B1130">
            <w:pPr>
              <w:rPr>
                <w:rFonts w:ascii="Arial" w:hAnsi="Arial" w:cs="Arial"/>
              </w:rPr>
            </w:pPr>
          </w:p>
        </w:tc>
      </w:tr>
      <w:tr w:rsidR="00BE3698" w14:paraId="09776DA5" w14:textId="77777777" w:rsidTr="00BE3698">
        <w:tc>
          <w:tcPr>
            <w:tcW w:w="1288" w:type="dxa"/>
            <w:tcBorders>
              <w:top w:val="nil"/>
              <w:bottom w:val="nil"/>
            </w:tcBorders>
          </w:tcPr>
          <w:p w14:paraId="144D4998" w14:textId="77777777" w:rsidR="00B37812" w:rsidRDefault="00B37812" w:rsidP="008B1130">
            <w:pPr>
              <w:rPr>
                <w:rFonts w:ascii="Arial" w:hAnsi="Arial" w:cs="Arial"/>
              </w:rPr>
            </w:pPr>
          </w:p>
        </w:tc>
        <w:tc>
          <w:tcPr>
            <w:tcW w:w="1288" w:type="dxa"/>
            <w:tcBorders>
              <w:top w:val="nil"/>
              <w:bottom w:val="nil"/>
            </w:tcBorders>
          </w:tcPr>
          <w:p w14:paraId="740D0E61" w14:textId="5830F508" w:rsidR="00B37812" w:rsidRDefault="00BE3698" w:rsidP="008B1130">
            <w:pPr>
              <w:rPr>
                <w:rFonts w:ascii="Arial" w:hAnsi="Arial" w:cs="Arial"/>
              </w:rPr>
            </w:pPr>
            <w:r>
              <w:rPr>
                <w:rFonts w:ascii="Arial" w:hAnsi="Arial" w:cs="Arial"/>
              </w:rPr>
              <w:t xml:space="preserve">1 </w:t>
            </w:r>
            <w:proofErr w:type="spellStart"/>
            <w:r>
              <w:rPr>
                <w:rFonts w:ascii="Arial" w:hAnsi="Arial" w:cs="Arial"/>
              </w:rPr>
              <w:t>Negligble</w:t>
            </w:r>
            <w:proofErr w:type="spellEnd"/>
          </w:p>
        </w:tc>
        <w:tc>
          <w:tcPr>
            <w:tcW w:w="1288" w:type="dxa"/>
            <w:shd w:val="clear" w:color="auto" w:fill="4EA72E" w:themeFill="accent6"/>
          </w:tcPr>
          <w:p w14:paraId="33ED87FD" w14:textId="77777777" w:rsidR="00B37812" w:rsidRDefault="00B37812" w:rsidP="008B1130">
            <w:pPr>
              <w:rPr>
                <w:rFonts w:ascii="Arial" w:hAnsi="Arial" w:cs="Arial"/>
              </w:rPr>
            </w:pPr>
          </w:p>
        </w:tc>
        <w:tc>
          <w:tcPr>
            <w:tcW w:w="1288" w:type="dxa"/>
            <w:shd w:val="clear" w:color="auto" w:fill="FFFF00"/>
          </w:tcPr>
          <w:p w14:paraId="3A86CC5A" w14:textId="77777777" w:rsidR="00B37812" w:rsidRDefault="00B37812" w:rsidP="008B1130">
            <w:pPr>
              <w:rPr>
                <w:rFonts w:ascii="Arial" w:hAnsi="Arial" w:cs="Arial"/>
              </w:rPr>
            </w:pPr>
          </w:p>
        </w:tc>
        <w:tc>
          <w:tcPr>
            <w:tcW w:w="1288" w:type="dxa"/>
            <w:shd w:val="clear" w:color="auto" w:fill="FFFF00"/>
          </w:tcPr>
          <w:p w14:paraId="605A718F" w14:textId="77777777" w:rsidR="00B37812" w:rsidRDefault="00B37812" w:rsidP="008B1130">
            <w:pPr>
              <w:rPr>
                <w:rFonts w:ascii="Arial" w:hAnsi="Arial" w:cs="Arial"/>
              </w:rPr>
            </w:pPr>
          </w:p>
        </w:tc>
        <w:tc>
          <w:tcPr>
            <w:tcW w:w="1288" w:type="dxa"/>
            <w:shd w:val="clear" w:color="auto" w:fill="FFC000"/>
          </w:tcPr>
          <w:p w14:paraId="08C36520" w14:textId="77777777" w:rsidR="00B37812" w:rsidRDefault="00B37812" w:rsidP="008B1130">
            <w:pPr>
              <w:rPr>
                <w:rFonts w:ascii="Arial" w:hAnsi="Arial" w:cs="Arial"/>
              </w:rPr>
            </w:pPr>
          </w:p>
        </w:tc>
        <w:tc>
          <w:tcPr>
            <w:tcW w:w="1288" w:type="dxa"/>
            <w:shd w:val="clear" w:color="auto" w:fill="EE0000"/>
          </w:tcPr>
          <w:p w14:paraId="4B0B3EDC" w14:textId="77777777" w:rsidR="00B37812" w:rsidRDefault="00B37812" w:rsidP="008B1130">
            <w:pPr>
              <w:rPr>
                <w:rFonts w:ascii="Arial" w:hAnsi="Arial" w:cs="Arial"/>
              </w:rPr>
            </w:pPr>
          </w:p>
        </w:tc>
      </w:tr>
      <w:tr w:rsidR="00BE3698" w14:paraId="0132EB4F" w14:textId="77777777" w:rsidTr="00BE3698">
        <w:tc>
          <w:tcPr>
            <w:tcW w:w="1288" w:type="dxa"/>
            <w:tcBorders>
              <w:top w:val="nil"/>
              <w:bottom w:val="nil"/>
            </w:tcBorders>
          </w:tcPr>
          <w:p w14:paraId="45B5FFC0" w14:textId="77777777" w:rsidR="00B37812" w:rsidRDefault="00B37812" w:rsidP="008B1130">
            <w:pPr>
              <w:rPr>
                <w:rFonts w:ascii="Arial" w:hAnsi="Arial" w:cs="Arial"/>
              </w:rPr>
            </w:pPr>
          </w:p>
        </w:tc>
        <w:tc>
          <w:tcPr>
            <w:tcW w:w="1288" w:type="dxa"/>
            <w:tcBorders>
              <w:top w:val="nil"/>
              <w:bottom w:val="nil"/>
            </w:tcBorders>
          </w:tcPr>
          <w:p w14:paraId="7221340D" w14:textId="77777777" w:rsidR="00B37812" w:rsidRDefault="00B37812" w:rsidP="008B1130">
            <w:pPr>
              <w:rPr>
                <w:rFonts w:ascii="Arial" w:hAnsi="Arial" w:cs="Arial"/>
              </w:rPr>
            </w:pPr>
          </w:p>
        </w:tc>
        <w:tc>
          <w:tcPr>
            <w:tcW w:w="1288" w:type="dxa"/>
            <w:shd w:val="clear" w:color="auto" w:fill="4EA72E" w:themeFill="accent6"/>
          </w:tcPr>
          <w:p w14:paraId="7ED6C59D" w14:textId="77777777" w:rsidR="00B37812" w:rsidRDefault="00B37812" w:rsidP="008B1130">
            <w:pPr>
              <w:rPr>
                <w:rFonts w:ascii="Arial" w:hAnsi="Arial" w:cs="Arial"/>
              </w:rPr>
            </w:pPr>
          </w:p>
        </w:tc>
        <w:tc>
          <w:tcPr>
            <w:tcW w:w="1288" w:type="dxa"/>
            <w:shd w:val="clear" w:color="auto" w:fill="4EA72E" w:themeFill="accent6"/>
          </w:tcPr>
          <w:p w14:paraId="106811A6" w14:textId="77777777" w:rsidR="00B37812" w:rsidRDefault="00B37812" w:rsidP="008B1130">
            <w:pPr>
              <w:rPr>
                <w:rFonts w:ascii="Arial" w:hAnsi="Arial" w:cs="Arial"/>
              </w:rPr>
            </w:pPr>
          </w:p>
        </w:tc>
        <w:tc>
          <w:tcPr>
            <w:tcW w:w="1288" w:type="dxa"/>
            <w:shd w:val="clear" w:color="auto" w:fill="4EA72E" w:themeFill="accent6"/>
          </w:tcPr>
          <w:p w14:paraId="0379B94B" w14:textId="77777777" w:rsidR="00B37812" w:rsidRDefault="00B37812" w:rsidP="008B1130">
            <w:pPr>
              <w:rPr>
                <w:rFonts w:ascii="Arial" w:hAnsi="Arial" w:cs="Arial"/>
              </w:rPr>
            </w:pPr>
          </w:p>
        </w:tc>
        <w:tc>
          <w:tcPr>
            <w:tcW w:w="1288" w:type="dxa"/>
            <w:shd w:val="clear" w:color="auto" w:fill="FFFF00"/>
          </w:tcPr>
          <w:p w14:paraId="6FC61742" w14:textId="77777777" w:rsidR="00B37812" w:rsidRDefault="00B37812" w:rsidP="008B1130">
            <w:pPr>
              <w:rPr>
                <w:rFonts w:ascii="Arial" w:hAnsi="Arial" w:cs="Arial"/>
              </w:rPr>
            </w:pPr>
          </w:p>
        </w:tc>
        <w:tc>
          <w:tcPr>
            <w:tcW w:w="1288" w:type="dxa"/>
            <w:shd w:val="clear" w:color="auto" w:fill="FFFF00"/>
          </w:tcPr>
          <w:p w14:paraId="1D7734D7" w14:textId="77777777" w:rsidR="00B37812" w:rsidRDefault="00B37812" w:rsidP="008B1130">
            <w:pPr>
              <w:rPr>
                <w:rFonts w:ascii="Arial" w:hAnsi="Arial" w:cs="Arial"/>
              </w:rPr>
            </w:pPr>
          </w:p>
        </w:tc>
      </w:tr>
      <w:tr w:rsidR="00BE3698" w14:paraId="66DA9418" w14:textId="77777777" w:rsidTr="00BE3698">
        <w:tc>
          <w:tcPr>
            <w:tcW w:w="1288" w:type="dxa"/>
            <w:tcBorders>
              <w:top w:val="nil"/>
            </w:tcBorders>
          </w:tcPr>
          <w:p w14:paraId="1979E8F4" w14:textId="77777777" w:rsidR="00B37812" w:rsidRDefault="00B37812" w:rsidP="008B1130">
            <w:pPr>
              <w:rPr>
                <w:rFonts w:ascii="Arial" w:hAnsi="Arial" w:cs="Arial"/>
              </w:rPr>
            </w:pPr>
          </w:p>
        </w:tc>
        <w:tc>
          <w:tcPr>
            <w:tcW w:w="1288" w:type="dxa"/>
            <w:tcBorders>
              <w:top w:val="nil"/>
            </w:tcBorders>
          </w:tcPr>
          <w:p w14:paraId="74EA9568" w14:textId="77777777" w:rsidR="00B37812" w:rsidRDefault="00B37812" w:rsidP="008B1130">
            <w:pPr>
              <w:rPr>
                <w:rFonts w:ascii="Arial" w:hAnsi="Arial" w:cs="Arial"/>
              </w:rPr>
            </w:pPr>
          </w:p>
        </w:tc>
        <w:tc>
          <w:tcPr>
            <w:tcW w:w="1288" w:type="dxa"/>
            <w:shd w:val="clear" w:color="auto" w:fill="4EA72E" w:themeFill="accent6"/>
          </w:tcPr>
          <w:p w14:paraId="6672A809" w14:textId="77777777" w:rsidR="00B37812" w:rsidRDefault="00B37812" w:rsidP="008B1130">
            <w:pPr>
              <w:rPr>
                <w:rFonts w:ascii="Arial" w:hAnsi="Arial" w:cs="Arial"/>
              </w:rPr>
            </w:pPr>
          </w:p>
        </w:tc>
        <w:tc>
          <w:tcPr>
            <w:tcW w:w="1288" w:type="dxa"/>
            <w:shd w:val="clear" w:color="auto" w:fill="4EA72E" w:themeFill="accent6"/>
          </w:tcPr>
          <w:p w14:paraId="57A53D0E" w14:textId="77777777" w:rsidR="00B37812" w:rsidRDefault="00B37812" w:rsidP="008B1130">
            <w:pPr>
              <w:rPr>
                <w:rFonts w:ascii="Arial" w:hAnsi="Arial" w:cs="Arial"/>
              </w:rPr>
            </w:pPr>
          </w:p>
        </w:tc>
        <w:tc>
          <w:tcPr>
            <w:tcW w:w="1288" w:type="dxa"/>
            <w:shd w:val="clear" w:color="auto" w:fill="4EA72E" w:themeFill="accent6"/>
          </w:tcPr>
          <w:p w14:paraId="79242F7A" w14:textId="77777777" w:rsidR="00B37812" w:rsidRDefault="00B37812" w:rsidP="008B1130">
            <w:pPr>
              <w:rPr>
                <w:rFonts w:ascii="Arial" w:hAnsi="Arial" w:cs="Arial"/>
              </w:rPr>
            </w:pPr>
          </w:p>
        </w:tc>
        <w:tc>
          <w:tcPr>
            <w:tcW w:w="1288" w:type="dxa"/>
            <w:shd w:val="clear" w:color="auto" w:fill="FFFF00"/>
          </w:tcPr>
          <w:p w14:paraId="7C3E6303" w14:textId="77777777" w:rsidR="00B37812" w:rsidRDefault="00B37812" w:rsidP="008B1130">
            <w:pPr>
              <w:rPr>
                <w:rFonts w:ascii="Arial" w:hAnsi="Arial" w:cs="Arial"/>
              </w:rPr>
            </w:pPr>
          </w:p>
        </w:tc>
        <w:tc>
          <w:tcPr>
            <w:tcW w:w="1288" w:type="dxa"/>
            <w:shd w:val="clear" w:color="auto" w:fill="FFFF00"/>
          </w:tcPr>
          <w:p w14:paraId="00696880" w14:textId="77777777" w:rsidR="00B37812" w:rsidRDefault="00B37812" w:rsidP="008B1130">
            <w:pPr>
              <w:rPr>
                <w:rFonts w:ascii="Arial" w:hAnsi="Arial" w:cs="Arial"/>
              </w:rPr>
            </w:pPr>
          </w:p>
        </w:tc>
      </w:tr>
    </w:tbl>
    <w:p w14:paraId="0AB8FE17" w14:textId="1ACA04FB" w:rsidR="00B37812" w:rsidRDefault="00B37812" w:rsidP="008B1130">
      <w:pPr>
        <w:rPr>
          <w:rFonts w:ascii="Arial" w:hAnsi="Arial" w:cs="Arial"/>
        </w:rPr>
      </w:pPr>
    </w:p>
    <w:p w14:paraId="561D98F7" w14:textId="7876E269" w:rsidR="00BE3698" w:rsidRDefault="00BE3698" w:rsidP="008B1130">
      <w:pPr>
        <w:rPr>
          <w:rFonts w:ascii="Arial" w:hAnsi="Arial" w:cs="Arial"/>
        </w:rPr>
      </w:pPr>
      <w:r w:rsidRPr="00BE3698">
        <w:rPr>
          <w:rFonts w:ascii="Arial" w:hAnsi="Arial" w:cs="Arial"/>
        </w:rPr>
        <w:t xml:space="preserve">• Very Low = Risk is very well managed. </w:t>
      </w:r>
    </w:p>
    <w:p w14:paraId="417F73D7" w14:textId="2DC12764" w:rsidR="00BE3698" w:rsidRDefault="00BE3698" w:rsidP="008B1130">
      <w:pPr>
        <w:rPr>
          <w:rFonts w:ascii="Arial" w:hAnsi="Arial" w:cs="Arial"/>
        </w:rPr>
      </w:pPr>
      <w:r w:rsidRPr="00BE3698">
        <w:rPr>
          <w:rFonts w:ascii="Arial" w:hAnsi="Arial" w:cs="Arial"/>
        </w:rPr>
        <w:t xml:space="preserve">• Low = Risk is adequately managed, although improvements may be possible to reduce the risk further. </w:t>
      </w:r>
    </w:p>
    <w:p w14:paraId="7D9B673F" w14:textId="352A4302" w:rsidR="00BE3698" w:rsidRDefault="00BE3698" w:rsidP="008B1130">
      <w:pPr>
        <w:rPr>
          <w:rFonts w:ascii="Arial" w:hAnsi="Arial" w:cs="Arial"/>
        </w:rPr>
      </w:pPr>
      <w:r w:rsidRPr="00BE3698">
        <w:rPr>
          <w:rFonts w:ascii="Arial" w:hAnsi="Arial" w:cs="Arial"/>
        </w:rPr>
        <w:t xml:space="preserve">• Moderate = Risk is NOT adequately managed, a detailed risk reduction plan must be completed. </w:t>
      </w:r>
    </w:p>
    <w:p w14:paraId="37ED5F9C" w14:textId="518BDC9D" w:rsidR="00BE3698" w:rsidRDefault="00BE3698" w:rsidP="008B1130">
      <w:pPr>
        <w:rPr>
          <w:rFonts w:ascii="Arial" w:hAnsi="Arial" w:cs="Arial"/>
        </w:rPr>
      </w:pPr>
      <w:r w:rsidRPr="00BE3698">
        <w:rPr>
          <w:rFonts w:ascii="Arial" w:hAnsi="Arial" w:cs="Arial"/>
        </w:rPr>
        <w:t>• High = The Risk is NOT managed and could present a significant risk. The activity should be suspended until a detailed assessment has been undertaken and a Risk Reduction Plan developed and implemented.</w:t>
      </w:r>
    </w:p>
    <w:p w14:paraId="46AC93E7" w14:textId="77777777" w:rsidR="00BE3698" w:rsidRDefault="00BE3698" w:rsidP="008B1130">
      <w:pPr>
        <w:rPr>
          <w:rFonts w:ascii="Arial" w:hAnsi="Arial" w:cs="Arial"/>
        </w:rPr>
      </w:pPr>
    </w:p>
    <w:p w14:paraId="1AE4A0F8" w14:textId="77777777" w:rsidR="00BE3698" w:rsidRDefault="00BE3698" w:rsidP="008B1130">
      <w:pPr>
        <w:rPr>
          <w:rFonts w:ascii="Arial" w:hAnsi="Arial" w:cs="Arial"/>
        </w:rPr>
      </w:pPr>
    </w:p>
    <w:p w14:paraId="6917938D" w14:textId="77777777" w:rsidR="00BE3698" w:rsidRPr="00BE3698" w:rsidRDefault="00BE3698" w:rsidP="008B1130">
      <w:pPr>
        <w:rPr>
          <w:rFonts w:ascii="Arial" w:hAnsi="Arial" w:cs="Arial"/>
          <w:b/>
          <w:bCs/>
        </w:rPr>
      </w:pPr>
      <w:r w:rsidRPr="00BE3698">
        <w:rPr>
          <w:rFonts w:ascii="Arial" w:hAnsi="Arial" w:cs="Arial"/>
          <w:b/>
          <w:bCs/>
        </w:rPr>
        <w:t xml:space="preserve">Appendix B </w:t>
      </w:r>
    </w:p>
    <w:p w14:paraId="1A314BCC" w14:textId="77777777" w:rsidR="00BE3698" w:rsidRPr="00BE3698" w:rsidRDefault="00BE3698" w:rsidP="008B1130">
      <w:pPr>
        <w:rPr>
          <w:rFonts w:ascii="Arial" w:hAnsi="Arial" w:cs="Arial"/>
          <w:b/>
          <w:bCs/>
          <w:color w:val="45B0E1" w:themeColor="accent1" w:themeTint="99"/>
        </w:rPr>
      </w:pPr>
      <w:r w:rsidRPr="00BE3698">
        <w:rPr>
          <w:rFonts w:ascii="Arial" w:hAnsi="Arial" w:cs="Arial"/>
          <w:b/>
          <w:bCs/>
          <w:color w:val="45B0E1" w:themeColor="accent1" w:themeTint="99"/>
        </w:rPr>
        <w:t xml:space="preserve">Guidance on what to consider when completing a risk assessment </w:t>
      </w:r>
    </w:p>
    <w:p w14:paraId="51AD6ED5" w14:textId="77777777" w:rsidR="00BE3698" w:rsidRPr="00BE3698" w:rsidRDefault="00BE3698" w:rsidP="008B1130">
      <w:pPr>
        <w:rPr>
          <w:rFonts w:ascii="Arial" w:hAnsi="Arial" w:cs="Arial"/>
          <w:color w:val="45B0E1" w:themeColor="accent1" w:themeTint="99"/>
        </w:rPr>
      </w:pPr>
      <w:r w:rsidRPr="00BE3698">
        <w:rPr>
          <w:rFonts w:ascii="Arial" w:hAnsi="Arial" w:cs="Arial"/>
          <w:color w:val="45B0E1" w:themeColor="accent1" w:themeTint="99"/>
        </w:rPr>
        <w:t xml:space="preserve">Before a lone worker home visit </w:t>
      </w:r>
    </w:p>
    <w:p w14:paraId="29852193" w14:textId="77777777" w:rsidR="00BA73E3" w:rsidRDefault="00BE3698" w:rsidP="008B1130">
      <w:pPr>
        <w:rPr>
          <w:rFonts w:ascii="Arial" w:hAnsi="Arial" w:cs="Arial"/>
        </w:rPr>
      </w:pPr>
      <w:r w:rsidRPr="00BE3698">
        <w:rPr>
          <w:rFonts w:ascii="Arial" w:hAnsi="Arial" w:cs="Arial"/>
        </w:rPr>
        <w:t xml:space="preserve">Where it is practicable, a log of known risks should be kept by the school or outreach service. This should record the location and details of pupils/ people that may be visited by staff, where a risk may be present. This log should be kept securely and the information should be accurate and reviewed regularly. It should be available to lone workers to inspect ahead of any visit they make. </w:t>
      </w:r>
    </w:p>
    <w:p w14:paraId="24C6F0D0" w14:textId="77777777" w:rsidR="00BA73E3" w:rsidRPr="00BA73E3" w:rsidRDefault="00BE3698" w:rsidP="008B1130">
      <w:pPr>
        <w:rPr>
          <w:rFonts w:ascii="Arial" w:hAnsi="Arial" w:cs="Arial"/>
          <w:color w:val="45B0E1" w:themeColor="accent1" w:themeTint="99"/>
        </w:rPr>
      </w:pPr>
      <w:r w:rsidRPr="00BA73E3">
        <w:rPr>
          <w:rFonts w:ascii="Arial" w:hAnsi="Arial" w:cs="Arial"/>
          <w:color w:val="45B0E1" w:themeColor="accent1" w:themeTint="99"/>
        </w:rPr>
        <w:t xml:space="preserve">Information Sharing </w:t>
      </w:r>
    </w:p>
    <w:p w14:paraId="4D387BC5" w14:textId="77777777" w:rsidR="00BA73E3" w:rsidRDefault="00BE3698" w:rsidP="008B1130">
      <w:pPr>
        <w:rPr>
          <w:rFonts w:ascii="Arial" w:hAnsi="Arial" w:cs="Arial"/>
        </w:rPr>
      </w:pPr>
      <w:r w:rsidRPr="00BE3698">
        <w:rPr>
          <w:rFonts w:ascii="Arial" w:hAnsi="Arial" w:cs="Arial"/>
        </w:rPr>
        <w:t xml:space="preserve">Managers should highlight any areas and/or pupils that pose a significant risk to staff. Information concerning risks of individuals and addresses should be communicated internally to all relevant staff who may work with the same service users. </w:t>
      </w:r>
    </w:p>
    <w:p w14:paraId="745B7916" w14:textId="77777777" w:rsidR="00BA73E3" w:rsidRDefault="00BA73E3" w:rsidP="008B1130">
      <w:pPr>
        <w:rPr>
          <w:rFonts w:ascii="Arial" w:hAnsi="Arial" w:cs="Arial"/>
        </w:rPr>
      </w:pPr>
    </w:p>
    <w:p w14:paraId="5BBE9C82" w14:textId="77777777" w:rsidR="00B54094" w:rsidRDefault="00B54094" w:rsidP="008B1130">
      <w:pPr>
        <w:rPr>
          <w:rFonts w:ascii="Arial" w:hAnsi="Arial" w:cs="Arial"/>
        </w:rPr>
      </w:pPr>
    </w:p>
    <w:p w14:paraId="5C30C9C9" w14:textId="289BEF4D" w:rsidR="00B54094" w:rsidRDefault="00B54094" w:rsidP="00B54094">
      <w:pPr>
        <w:jc w:val="center"/>
        <w:rPr>
          <w:rFonts w:ascii="Arial" w:hAnsi="Arial" w:cs="Arial"/>
          <w:color w:val="45B0E1" w:themeColor="accent1" w:themeTint="99"/>
        </w:rPr>
      </w:pPr>
      <w:r>
        <w:rPr>
          <w:noProof/>
        </w:rPr>
        <w:lastRenderedPageBreak/>
        <w:drawing>
          <wp:anchor distT="0" distB="0" distL="114300" distR="114300" simplePos="0" relativeHeight="251674624" behindDoc="0" locked="0" layoutInCell="1" allowOverlap="1" wp14:anchorId="01382402" wp14:editId="7AE9F35B">
            <wp:simplePos x="0" y="0"/>
            <wp:positionH relativeFrom="column">
              <wp:posOffset>2644140</wp:posOffset>
            </wp:positionH>
            <wp:positionV relativeFrom="paragraph">
              <wp:posOffset>0</wp:posOffset>
            </wp:positionV>
            <wp:extent cx="1173480" cy="901065"/>
            <wp:effectExtent l="0" t="0" r="7620" b="0"/>
            <wp:wrapSquare wrapText="bothSides"/>
            <wp:docPr id="2136834605" name="Picture 2136834605" descr="A yellow house with sun ra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house with sun ray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3480"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5AE670" w14:textId="77777777" w:rsidR="00B54094" w:rsidRDefault="00B54094" w:rsidP="008B1130">
      <w:pPr>
        <w:rPr>
          <w:rFonts w:ascii="Arial" w:hAnsi="Arial" w:cs="Arial"/>
          <w:color w:val="45B0E1" w:themeColor="accent1" w:themeTint="99"/>
        </w:rPr>
      </w:pPr>
    </w:p>
    <w:p w14:paraId="187C83F6" w14:textId="77777777" w:rsidR="00B54094" w:rsidRDefault="00B54094" w:rsidP="008B1130">
      <w:pPr>
        <w:rPr>
          <w:rFonts w:ascii="Arial" w:hAnsi="Arial" w:cs="Arial"/>
          <w:color w:val="45B0E1" w:themeColor="accent1" w:themeTint="99"/>
        </w:rPr>
      </w:pPr>
    </w:p>
    <w:p w14:paraId="3B13DAA0" w14:textId="77777777" w:rsidR="00B54094" w:rsidRDefault="00B54094" w:rsidP="008B1130">
      <w:pPr>
        <w:rPr>
          <w:rFonts w:ascii="Arial" w:hAnsi="Arial" w:cs="Arial"/>
          <w:color w:val="45B0E1" w:themeColor="accent1" w:themeTint="99"/>
        </w:rPr>
      </w:pPr>
    </w:p>
    <w:p w14:paraId="1CE8C360" w14:textId="77777777" w:rsidR="00B54094" w:rsidRDefault="00B54094" w:rsidP="008B1130">
      <w:pPr>
        <w:rPr>
          <w:rFonts w:ascii="Arial" w:hAnsi="Arial" w:cs="Arial"/>
          <w:color w:val="45B0E1" w:themeColor="accent1" w:themeTint="99"/>
        </w:rPr>
      </w:pPr>
    </w:p>
    <w:p w14:paraId="5C2D042D" w14:textId="03B6F52F" w:rsidR="00BA73E3" w:rsidRDefault="00BE3698" w:rsidP="008B1130">
      <w:pPr>
        <w:rPr>
          <w:rFonts w:ascii="Arial" w:hAnsi="Arial" w:cs="Arial"/>
        </w:rPr>
      </w:pPr>
      <w:r w:rsidRPr="00BA73E3">
        <w:rPr>
          <w:rFonts w:ascii="Arial" w:hAnsi="Arial" w:cs="Arial"/>
          <w:color w:val="45B0E1" w:themeColor="accent1" w:themeTint="99"/>
        </w:rPr>
        <w:t xml:space="preserve">Scheduling Visits </w:t>
      </w:r>
    </w:p>
    <w:p w14:paraId="0305143B" w14:textId="77777777" w:rsidR="00BA73E3" w:rsidRDefault="00BE3698" w:rsidP="008B1130">
      <w:pPr>
        <w:rPr>
          <w:rFonts w:ascii="Arial" w:hAnsi="Arial" w:cs="Arial"/>
        </w:rPr>
      </w:pPr>
      <w:r w:rsidRPr="00BE3698">
        <w:rPr>
          <w:rFonts w:ascii="Arial" w:hAnsi="Arial" w:cs="Arial"/>
        </w:rPr>
        <w:t xml:space="preserve">If there are known risks associated with a particular location or pupil/family, lone workers should consider, in consultation with their manager, rescheduling the visit so they can be accompanied by another member of staff. </w:t>
      </w:r>
    </w:p>
    <w:p w14:paraId="2E429DB3" w14:textId="77777777" w:rsidR="00BA73E3" w:rsidRPr="00BA73E3" w:rsidRDefault="00BE3698" w:rsidP="008B1130">
      <w:pPr>
        <w:rPr>
          <w:rFonts w:ascii="Arial" w:hAnsi="Arial" w:cs="Arial"/>
          <w:color w:val="45B0E1" w:themeColor="accent1" w:themeTint="99"/>
        </w:rPr>
      </w:pPr>
      <w:r w:rsidRPr="00BA73E3">
        <w:rPr>
          <w:rFonts w:ascii="Arial" w:hAnsi="Arial" w:cs="Arial"/>
          <w:color w:val="45B0E1" w:themeColor="accent1" w:themeTint="99"/>
        </w:rPr>
        <w:t xml:space="preserve">Emergency Equipment </w:t>
      </w:r>
    </w:p>
    <w:p w14:paraId="7F951479" w14:textId="77777777" w:rsidR="00BA73E3" w:rsidRDefault="00BE3698" w:rsidP="008B1130">
      <w:pPr>
        <w:rPr>
          <w:rFonts w:ascii="Arial" w:hAnsi="Arial" w:cs="Arial"/>
        </w:rPr>
      </w:pPr>
      <w:r w:rsidRPr="00BE3698">
        <w:rPr>
          <w:rFonts w:ascii="Arial" w:hAnsi="Arial" w:cs="Arial"/>
        </w:rPr>
        <w:t xml:space="preserve">As part of the planning process, the emergency equipment that may be required should be assessed. This might include a torch, map of the local area, telephone numbers for emergencies (including local police and ambulance service), a first aid kit, etc. </w:t>
      </w:r>
    </w:p>
    <w:p w14:paraId="3A171D79" w14:textId="77777777" w:rsidR="00BA73E3" w:rsidRDefault="00BE3698" w:rsidP="008B1130">
      <w:pPr>
        <w:rPr>
          <w:rFonts w:ascii="Arial" w:hAnsi="Arial" w:cs="Arial"/>
        </w:rPr>
      </w:pPr>
      <w:r w:rsidRPr="00BA73E3">
        <w:rPr>
          <w:rFonts w:ascii="Arial" w:hAnsi="Arial" w:cs="Arial"/>
          <w:color w:val="45B0E1" w:themeColor="accent1" w:themeTint="99"/>
        </w:rPr>
        <w:t xml:space="preserve">The Buddy System </w:t>
      </w:r>
    </w:p>
    <w:p w14:paraId="5D0F855C" w14:textId="77777777" w:rsidR="00BA73E3" w:rsidRDefault="00BE3698" w:rsidP="008B1130">
      <w:pPr>
        <w:rPr>
          <w:rFonts w:ascii="Arial" w:hAnsi="Arial" w:cs="Arial"/>
        </w:rPr>
      </w:pPr>
      <w:r w:rsidRPr="00BE3698">
        <w:rPr>
          <w:rFonts w:ascii="Arial" w:hAnsi="Arial" w:cs="Arial"/>
        </w:rPr>
        <w:t>Where lone working is required staff should ensure they make another colleague aware of their movements. To operate the buddy system, you must nominate a buddy. This is the person who is the contact for the period in which they will be working alone.</w:t>
      </w:r>
    </w:p>
    <w:p w14:paraId="49C0F006" w14:textId="77777777" w:rsidR="00BA73E3" w:rsidRDefault="00BE3698" w:rsidP="008B1130">
      <w:pPr>
        <w:rPr>
          <w:rFonts w:ascii="Arial" w:hAnsi="Arial" w:cs="Arial"/>
        </w:rPr>
      </w:pPr>
      <w:r w:rsidRPr="00BE3698">
        <w:rPr>
          <w:rFonts w:ascii="Arial" w:hAnsi="Arial" w:cs="Arial"/>
        </w:rPr>
        <w:t xml:space="preserve">The nominated buddy will: </w:t>
      </w:r>
    </w:p>
    <w:p w14:paraId="649771B5" w14:textId="77777777" w:rsidR="00BA73E3" w:rsidRDefault="00BE3698" w:rsidP="008B1130">
      <w:pPr>
        <w:rPr>
          <w:rFonts w:ascii="Arial" w:hAnsi="Arial" w:cs="Arial"/>
        </w:rPr>
      </w:pPr>
      <w:r w:rsidRPr="00BE3698">
        <w:rPr>
          <w:rFonts w:ascii="Arial" w:hAnsi="Arial" w:cs="Arial"/>
        </w:rPr>
        <w:t xml:space="preserve">• be fully aware of the movements of the lone worker </w:t>
      </w:r>
    </w:p>
    <w:p w14:paraId="05070C70" w14:textId="77777777" w:rsidR="00BA73E3" w:rsidRDefault="00BE3698" w:rsidP="008B1130">
      <w:pPr>
        <w:rPr>
          <w:rFonts w:ascii="Arial" w:hAnsi="Arial" w:cs="Arial"/>
        </w:rPr>
      </w:pPr>
      <w:r w:rsidRPr="00BE3698">
        <w:rPr>
          <w:rFonts w:ascii="Arial" w:hAnsi="Arial" w:cs="Arial"/>
        </w:rPr>
        <w:t xml:space="preserve">• have all necessary contact details for the lone worker, including next of kin </w:t>
      </w:r>
    </w:p>
    <w:p w14:paraId="7213B837" w14:textId="77777777" w:rsidR="00BA73E3" w:rsidRDefault="00BE3698" w:rsidP="008B1130">
      <w:pPr>
        <w:rPr>
          <w:rFonts w:ascii="Arial" w:hAnsi="Arial" w:cs="Arial"/>
        </w:rPr>
      </w:pPr>
      <w:r w:rsidRPr="00BE3698">
        <w:rPr>
          <w:rFonts w:ascii="Arial" w:hAnsi="Arial" w:cs="Arial"/>
        </w:rPr>
        <w:t xml:space="preserve">• have details of the lone worker’s known breaks or rest periods </w:t>
      </w:r>
    </w:p>
    <w:p w14:paraId="2CC363CA" w14:textId="7A74E8CB" w:rsidR="00BE3698" w:rsidRDefault="00BE3698" w:rsidP="008B1130">
      <w:pPr>
        <w:rPr>
          <w:rFonts w:ascii="Arial" w:hAnsi="Arial" w:cs="Arial"/>
        </w:rPr>
      </w:pPr>
      <w:r w:rsidRPr="00BE3698">
        <w:rPr>
          <w:rFonts w:ascii="Arial" w:hAnsi="Arial" w:cs="Arial"/>
        </w:rPr>
        <w:t>• attempt to contact the lone worker if they do not contact the buddy as agreed</w:t>
      </w:r>
    </w:p>
    <w:p w14:paraId="0221D183" w14:textId="3F6BAB00" w:rsidR="00BA73E3" w:rsidRDefault="00BA73E3" w:rsidP="008B1130">
      <w:pPr>
        <w:rPr>
          <w:rFonts w:ascii="Arial" w:hAnsi="Arial" w:cs="Arial"/>
        </w:rPr>
      </w:pPr>
      <w:r w:rsidRPr="00BA73E3">
        <w:rPr>
          <w:rFonts w:ascii="Arial" w:hAnsi="Arial" w:cs="Arial"/>
        </w:rPr>
        <w:t>• follow the agreed local escalation procedures for alerting their senior manager and/or the police if the lone worker cannot be contacted or if they fail to contact their buddy within agreed and reasonable timescales. Contingency arrangements should be in place for someone else to take over the role of the buddy in case the nominated person is unavailable, for example if the lone working situation extends past the end of the nominated person’s normal working day or shift, if the shift varies, or if the nominated person is away on annual leave or off sick.</w:t>
      </w:r>
    </w:p>
    <w:p w14:paraId="1EC6D2D4" w14:textId="77777777" w:rsidR="00BA73E3" w:rsidRDefault="00BA73E3" w:rsidP="008B1130">
      <w:pPr>
        <w:rPr>
          <w:rFonts w:ascii="Arial" w:hAnsi="Arial" w:cs="Arial"/>
        </w:rPr>
      </w:pPr>
      <w:r w:rsidRPr="00BA73E3">
        <w:rPr>
          <w:rFonts w:ascii="Arial" w:hAnsi="Arial" w:cs="Arial"/>
          <w:color w:val="45B0E1" w:themeColor="accent1" w:themeTint="99"/>
        </w:rPr>
        <w:t xml:space="preserve">Escalation Process </w:t>
      </w:r>
    </w:p>
    <w:p w14:paraId="397D9C6E" w14:textId="77777777" w:rsidR="00BA73E3" w:rsidRDefault="00BA73E3" w:rsidP="008B1130">
      <w:pPr>
        <w:rPr>
          <w:rFonts w:ascii="Arial" w:hAnsi="Arial" w:cs="Arial"/>
        </w:rPr>
      </w:pPr>
      <w:r w:rsidRPr="00BA73E3">
        <w:rPr>
          <w:rFonts w:ascii="Arial" w:hAnsi="Arial" w:cs="Arial"/>
        </w:rPr>
        <w:t xml:space="preserve">Line Managers should have a local escalation procedure, outlining who should be notified if a lone worker cannot be contacted or if they fail to contact the relevant individual within agreed or reasonable timescales. The escalation process should include risk assessment and identification of contact points at appropriate stages, including a line manager, senior manager and, ultimately, the police. </w:t>
      </w:r>
    </w:p>
    <w:p w14:paraId="14D234EA" w14:textId="77777777" w:rsidR="00BA73E3" w:rsidRDefault="00BA73E3" w:rsidP="008B1130">
      <w:pPr>
        <w:rPr>
          <w:rFonts w:ascii="Arial" w:hAnsi="Arial" w:cs="Arial"/>
        </w:rPr>
      </w:pPr>
      <w:r w:rsidRPr="00BA73E3">
        <w:rPr>
          <w:rFonts w:ascii="Arial" w:hAnsi="Arial" w:cs="Arial"/>
          <w:color w:val="45B0E1" w:themeColor="accent1" w:themeTint="99"/>
        </w:rPr>
        <w:t xml:space="preserve">Dealing with animals </w:t>
      </w:r>
    </w:p>
    <w:p w14:paraId="734984BB" w14:textId="77777777" w:rsidR="00B54094" w:rsidRDefault="00BA73E3" w:rsidP="008B1130">
      <w:pPr>
        <w:rPr>
          <w:rFonts w:ascii="Arial" w:hAnsi="Arial" w:cs="Arial"/>
        </w:rPr>
      </w:pPr>
      <w:r w:rsidRPr="00BA73E3">
        <w:rPr>
          <w:rFonts w:ascii="Arial" w:hAnsi="Arial" w:cs="Arial"/>
        </w:rPr>
        <w:t xml:space="preserve">The potential risks posed by household pets when conducting home visits will involve safety, allergies and infection control. Where animals are present and the staff member is concerned, a polite request should be made for the animal to be placed in a different room. If the resident/owner </w:t>
      </w:r>
    </w:p>
    <w:p w14:paraId="2DD548FB" w14:textId="3705C453" w:rsidR="00B54094" w:rsidRDefault="00B54094" w:rsidP="008B1130">
      <w:pPr>
        <w:rPr>
          <w:rFonts w:ascii="Arial" w:hAnsi="Arial" w:cs="Arial"/>
        </w:rPr>
      </w:pPr>
      <w:r>
        <w:rPr>
          <w:noProof/>
        </w:rPr>
        <w:lastRenderedPageBreak/>
        <w:drawing>
          <wp:anchor distT="0" distB="0" distL="114300" distR="114300" simplePos="0" relativeHeight="251676672" behindDoc="0" locked="0" layoutInCell="1" allowOverlap="1" wp14:anchorId="7D6CC90B" wp14:editId="68896B65">
            <wp:simplePos x="0" y="0"/>
            <wp:positionH relativeFrom="column">
              <wp:posOffset>2705100</wp:posOffset>
            </wp:positionH>
            <wp:positionV relativeFrom="paragraph">
              <wp:posOffset>0</wp:posOffset>
            </wp:positionV>
            <wp:extent cx="1173480" cy="901065"/>
            <wp:effectExtent l="0" t="0" r="7620" b="0"/>
            <wp:wrapSquare wrapText="bothSides"/>
            <wp:docPr id="1393718664" name="Picture 1393718664" descr="A yellow house with sun ra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house with sun ray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3480"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9992A6" w14:textId="77777777" w:rsidR="00B54094" w:rsidRDefault="00B54094" w:rsidP="008B1130">
      <w:pPr>
        <w:rPr>
          <w:rFonts w:ascii="Arial" w:hAnsi="Arial" w:cs="Arial"/>
        </w:rPr>
      </w:pPr>
    </w:p>
    <w:p w14:paraId="09566169" w14:textId="77777777" w:rsidR="00B54094" w:rsidRDefault="00B54094" w:rsidP="008B1130">
      <w:pPr>
        <w:rPr>
          <w:rFonts w:ascii="Arial" w:hAnsi="Arial" w:cs="Arial"/>
        </w:rPr>
      </w:pPr>
    </w:p>
    <w:p w14:paraId="29647EC7" w14:textId="77777777" w:rsidR="00B54094" w:rsidRDefault="00B54094" w:rsidP="008B1130">
      <w:pPr>
        <w:rPr>
          <w:rFonts w:ascii="Arial" w:hAnsi="Arial" w:cs="Arial"/>
        </w:rPr>
      </w:pPr>
    </w:p>
    <w:p w14:paraId="113E2E22" w14:textId="6675FF4E" w:rsidR="00B54094" w:rsidRDefault="00BA73E3" w:rsidP="008B1130">
      <w:pPr>
        <w:rPr>
          <w:rFonts w:ascii="Arial" w:hAnsi="Arial" w:cs="Arial"/>
        </w:rPr>
      </w:pPr>
      <w:r w:rsidRPr="00BA73E3">
        <w:rPr>
          <w:rFonts w:ascii="Arial" w:hAnsi="Arial" w:cs="Arial"/>
        </w:rPr>
        <w:t xml:space="preserve">is not content with this request and has had the clinical and personal safety issues explained in a calm manner and if appropriate the visit should be abandoned and reported in accordance with the risk reporting policy. Where pets are considered to be a risk this can also be noted. </w:t>
      </w:r>
    </w:p>
    <w:p w14:paraId="79340598" w14:textId="77777777" w:rsidR="00BA73E3" w:rsidRPr="00BA73E3" w:rsidRDefault="00BA73E3" w:rsidP="008B1130">
      <w:pPr>
        <w:rPr>
          <w:rFonts w:ascii="Arial" w:hAnsi="Arial" w:cs="Arial"/>
          <w:color w:val="45B0E1" w:themeColor="accent1" w:themeTint="99"/>
        </w:rPr>
      </w:pPr>
      <w:r w:rsidRPr="00BA73E3">
        <w:rPr>
          <w:rFonts w:ascii="Arial" w:hAnsi="Arial" w:cs="Arial"/>
          <w:color w:val="45B0E1" w:themeColor="accent1" w:themeTint="99"/>
        </w:rPr>
        <w:t xml:space="preserve">Lone working and travelling by foot </w:t>
      </w:r>
    </w:p>
    <w:p w14:paraId="1393D488" w14:textId="77777777" w:rsidR="00BA73E3" w:rsidRDefault="00BA73E3" w:rsidP="008B1130">
      <w:pPr>
        <w:rPr>
          <w:rFonts w:ascii="Arial" w:hAnsi="Arial" w:cs="Arial"/>
        </w:rPr>
      </w:pPr>
      <w:r w:rsidRPr="00BA73E3">
        <w:rPr>
          <w:rFonts w:ascii="Arial" w:hAnsi="Arial" w:cs="Arial"/>
        </w:rPr>
        <w:t xml:space="preserve">Where staff need to take part of their journey by foot they should always endeavour to use well-lit paths and pavements. They should avoid unoccupied/populated areas and should ensure that their colleagues are aware of the route being taken prior to the journey. </w:t>
      </w:r>
    </w:p>
    <w:p w14:paraId="11276097" w14:textId="77777777" w:rsidR="00BA73E3" w:rsidRDefault="00BA73E3" w:rsidP="008B1130">
      <w:pPr>
        <w:rPr>
          <w:rFonts w:ascii="Arial" w:hAnsi="Arial" w:cs="Arial"/>
        </w:rPr>
      </w:pPr>
      <w:r w:rsidRPr="00BA73E3">
        <w:rPr>
          <w:rFonts w:ascii="Arial" w:hAnsi="Arial" w:cs="Arial"/>
        </w:rPr>
        <w:t xml:space="preserve">Staff members need to be aware of the areas that they are working in and plan their journey accordingly. </w:t>
      </w:r>
    </w:p>
    <w:p w14:paraId="3D528131" w14:textId="77777777" w:rsidR="00BA73E3" w:rsidRDefault="00BA73E3" w:rsidP="008B1130">
      <w:pPr>
        <w:rPr>
          <w:rFonts w:ascii="Arial" w:hAnsi="Arial" w:cs="Arial"/>
        </w:rPr>
      </w:pPr>
      <w:r w:rsidRPr="00BA73E3">
        <w:rPr>
          <w:rFonts w:ascii="Arial" w:hAnsi="Arial" w:cs="Arial"/>
        </w:rPr>
        <w:t xml:space="preserve">In the event of a situation where a staff member has concern for their safety they should head for the nearest public area (Shop, Petrol Station, Police station etc.) If possible, look out for street CCTV cameras and try and remain in view of these. </w:t>
      </w:r>
    </w:p>
    <w:p w14:paraId="3C784CC4" w14:textId="77777777" w:rsidR="00BA73E3" w:rsidRPr="00BA73E3" w:rsidRDefault="00BA73E3" w:rsidP="008B1130">
      <w:pPr>
        <w:rPr>
          <w:rFonts w:ascii="Arial" w:hAnsi="Arial" w:cs="Arial"/>
          <w:color w:val="45B0E1" w:themeColor="accent1" w:themeTint="99"/>
        </w:rPr>
      </w:pPr>
      <w:r w:rsidRPr="00BA73E3">
        <w:rPr>
          <w:rFonts w:ascii="Arial" w:hAnsi="Arial" w:cs="Arial"/>
          <w:color w:val="45B0E1" w:themeColor="accent1" w:themeTint="99"/>
        </w:rPr>
        <w:t xml:space="preserve">Lone working and public transport </w:t>
      </w:r>
    </w:p>
    <w:p w14:paraId="3655C74F" w14:textId="2132FF49" w:rsidR="00BA73E3" w:rsidRDefault="00BA73E3" w:rsidP="008B1130">
      <w:pPr>
        <w:rPr>
          <w:rFonts w:ascii="Arial" w:hAnsi="Arial" w:cs="Arial"/>
        </w:rPr>
      </w:pPr>
      <w:r w:rsidRPr="00BA73E3">
        <w:rPr>
          <w:rFonts w:ascii="Arial" w:hAnsi="Arial" w:cs="Arial"/>
        </w:rPr>
        <w:t>Where it is necessary to utilise public transport, staff members should prepare for their journey by ensuring they know the routes and times of buses/trains etc. They should stick to using larger stations and bus stops in busy areas.</w:t>
      </w:r>
    </w:p>
    <w:p w14:paraId="1FB0244E" w14:textId="77777777" w:rsidR="005C4AE5" w:rsidRPr="005C4AE5" w:rsidRDefault="00BA73E3" w:rsidP="008B1130">
      <w:pPr>
        <w:rPr>
          <w:rFonts w:ascii="Arial" w:hAnsi="Arial" w:cs="Arial"/>
          <w:color w:val="45B0E1" w:themeColor="accent1" w:themeTint="99"/>
        </w:rPr>
      </w:pPr>
      <w:r w:rsidRPr="005C4AE5">
        <w:rPr>
          <w:rFonts w:ascii="Arial" w:hAnsi="Arial" w:cs="Arial"/>
          <w:color w:val="45B0E1" w:themeColor="accent1" w:themeTint="99"/>
        </w:rPr>
        <w:t xml:space="preserve">Lone working devices </w:t>
      </w:r>
    </w:p>
    <w:p w14:paraId="596F1A2C" w14:textId="77777777" w:rsidR="005C4AE5" w:rsidRPr="005C4AE5" w:rsidRDefault="00BA73E3" w:rsidP="008B1130">
      <w:pPr>
        <w:rPr>
          <w:rFonts w:ascii="Arial" w:hAnsi="Arial" w:cs="Arial"/>
          <w:color w:val="45B0E1" w:themeColor="accent1" w:themeTint="99"/>
        </w:rPr>
      </w:pPr>
      <w:r w:rsidRPr="00BA73E3">
        <w:rPr>
          <w:rFonts w:ascii="Arial" w:hAnsi="Arial" w:cs="Arial"/>
        </w:rPr>
        <w:t xml:space="preserve">It is essential to recognise that lone worker devices will not prevent incidents from occurring. However, if used correctly in conjunction with robust procedures, they will enhance the protection of lone workers. Lone workers should still exercise caution even if equipped with such devices and continue to use the risk assessment </w:t>
      </w:r>
      <w:r w:rsidRPr="005C4AE5">
        <w:rPr>
          <w:rFonts w:ascii="Arial" w:hAnsi="Arial" w:cs="Arial"/>
        </w:rPr>
        <w:t xml:space="preserve">process. </w:t>
      </w:r>
    </w:p>
    <w:p w14:paraId="5B6B35DB" w14:textId="77777777" w:rsidR="005C4AE5" w:rsidRDefault="00BA73E3" w:rsidP="008B1130">
      <w:pPr>
        <w:rPr>
          <w:rFonts w:ascii="Arial" w:hAnsi="Arial" w:cs="Arial"/>
          <w:color w:val="45B0E1" w:themeColor="accent1" w:themeTint="99"/>
        </w:rPr>
      </w:pPr>
      <w:r w:rsidRPr="005C4AE5">
        <w:rPr>
          <w:rFonts w:ascii="Arial" w:hAnsi="Arial" w:cs="Arial"/>
          <w:color w:val="45B0E1" w:themeColor="accent1" w:themeTint="99"/>
        </w:rPr>
        <w:t xml:space="preserve">Use of a mobile phone </w:t>
      </w:r>
    </w:p>
    <w:p w14:paraId="3D7C3308" w14:textId="77777777" w:rsidR="005C4AE5" w:rsidRDefault="00BA73E3" w:rsidP="008B1130">
      <w:pPr>
        <w:rPr>
          <w:rFonts w:ascii="Arial" w:hAnsi="Arial" w:cs="Arial"/>
        </w:rPr>
      </w:pPr>
      <w:r w:rsidRPr="00BA73E3">
        <w:rPr>
          <w:rFonts w:ascii="Arial" w:hAnsi="Arial" w:cs="Arial"/>
        </w:rPr>
        <w:t xml:space="preserve">The following information and guidelines should be noted: </w:t>
      </w:r>
    </w:p>
    <w:p w14:paraId="0C2B018F" w14:textId="77777777" w:rsidR="005C4AE5" w:rsidRDefault="00BA73E3" w:rsidP="008B1130">
      <w:pPr>
        <w:rPr>
          <w:rFonts w:ascii="Arial" w:hAnsi="Arial" w:cs="Arial"/>
        </w:rPr>
      </w:pPr>
      <w:r w:rsidRPr="00BA73E3">
        <w:rPr>
          <w:rFonts w:ascii="Arial" w:hAnsi="Arial" w:cs="Arial"/>
        </w:rPr>
        <w:t xml:space="preserve">• Lone workers may carry mobile phones and they should always check the signal strength before entering a lone working situation. </w:t>
      </w:r>
    </w:p>
    <w:p w14:paraId="159ED99D" w14:textId="77777777" w:rsidR="005C4AE5" w:rsidRDefault="00BA73E3" w:rsidP="008B1130">
      <w:pPr>
        <w:rPr>
          <w:rFonts w:ascii="Arial" w:hAnsi="Arial" w:cs="Arial"/>
        </w:rPr>
      </w:pPr>
      <w:r w:rsidRPr="00BA73E3">
        <w:rPr>
          <w:rFonts w:ascii="Arial" w:hAnsi="Arial" w:cs="Arial"/>
        </w:rPr>
        <w:t xml:space="preserve">• A mobile phone may be the main form of communication. If entering a known risky area lone workers should tell their manager or a colleague about any visit in advance, including its location and nature, and when they expect to arrive and leave. Afterwards, they should let their manager or colleague know that they are safe. </w:t>
      </w:r>
    </w:p>
    <w:p w14:paraId="029E7A8E" w14:textId="77777777" w:rsidR="005C4AE5" w:rsidRDefault="00BA73E3" w:rsidP="008B1130">
      <w:pPr>
        <w:rPr>
          <w:rFonts w:ascii="Arial" w:hAnsi="Arial" w:cs="Arial"/>
        </w:rPr>
      </w:pPr>
      <w:r w:rsidRPr="00BA73E3">
        <w:rPr>
          <w:rFonts w:ascii="Arial" w:hAnsi="Arial" w:cs="Arial"/>
        </w:rPr>
        <w:t xml:space="preserve">• If provided, a mobile phone should always be kept as fully charged as possible. </w:t>
      </w:r>
    </w:p>
    <w:p w14:paraId="1451C5B3" w14:textId="77777777" w:rsidR="005C4AE5" w:rsidRDefault="00BA73E3" w:rsidP="008B1130">
      <w:pPr>
        <w:rPr>
          <w:rFonts w:ascii="Arial" w:hAnsi="Arial" w:cs="Arial"/>
        </w:rPr>
      </w:pPr>
      <w:r w:rsidRPr="00BA73E3">
        <w:rPr>
          <w:rFonts w:ascii="Arial" w:hAnsi="Arial" w:cs="Arial"/>
        </w:rPr>
        <w:t xml:space="preserve">• Emergency contacts may be kept on speed dial. </w:t>
      </w:r>
    </w:p>
    <w:p w14:paraId="253253F5" w14:textId="77777777" w:rsidR="005C4AE5" w:rsidRDefault="00BA73E3" w:rsidP="008B1130">
      <w:pPr>
        <w:rPr>
          <w:rFonts w:ascii="Arial" w:hAnsi="Arial" w:cs="Arial"/>
        </w:rPr>
      </w:pPr>
      <w:r w:rsidRPr="00BA73E3">
        <w:rPr>
          <w:rFonts w:ascii="Arial" w:hAnsi="Arial" w:cs="Arial"/>
        </w:rPr>
        <w:t xml:space="preserve">• The phone should be kept nearby and never left unattended. </w:t>
      </w:r>
    </w:p>
    <w:p w14:paraId="1EAC5E6A" w14:textId="77777777" w:rsidR="005C4AE5" w:rsidRDefault="00BA73E3" w:rsidP="008B1130">
      <w:pPr>
        <w:rPr>
          <w:rFonts w:ascii="Arial" w:hAnsi="Arial" w:cs="Arial"/>
        </w:rPr>
      </w:pPr>
      <w:r w:rsidRPr="00BA73E3">
        <w:rPr>
          <w:rFonts w:ascii="Arial" w:hAnsi="Arial" w:cs="Arial"/>
        </w:rPr>
        <w:t xml:space="preserve">• Lone workers should be sensitive to the fact that using a mobile phone could escalate an aggressive situation. </w:t>
      </w:r>
    </w:p>
    <w:p w14:paraId="2D7F8C7D" w14:textId="2076584F" w:rsidR="00B54094" w:rsidRDefault="00B54094" w:rsidP="00B54094">
      <w:pPr>
        <w:rPr>
          <w:rFonts w:ascii="Arial" w:hAnsi="Arial" w:cs="Arial"/>
        </w:rPr>
      </w:pPr>
      <w:r>
        <w:rPr>
          <w:noProof/>
        </w:rPr>
        <w:lastRenderedPageBreak/>
        <w:drawing>
          <wp:anchor distT="0" distB="0" distL="114300" distR="114300" simplePos="0" relativeHeight="251678720" behindDoc="0" locked="0" layoutInCell="1" allowOverlap="1" wp14:anchorId="33A7A040" wp14:editId="50A1C182">
            <wp:simplePos x="0" y="0"/>
            <wp:positionH relativeFrom="column">
              <wp:posOffset>2766060</wp:posOffset>
            </wp:positionH>
            <wp:positionV relativeFrom="paragraph">
              <wp:posOffset>0</wp:posOffset>
            </wp:positionV>
            <wp:extent cx="1173480" cy="901065"/>
            <wp:effectExtent l="0" t="0" r="7620" b="0"/>
            <wp:wrapSquare wrapText="bothSides"/>
            <wp:docPr id="300158752" name="Picture 300158752" descr="A yellow house with sun ra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house with sun ray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3480"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15199D" w14:textId="77777777" w:rsidR="00B54094" w:rsidRDefault="00B54094" w:rsidP="008B1130">
      <w:pPr>
        <w:rPr>
          <w:rFonts w:ascii="Arial" w:hAnsi="Arial" w:cs="Arial"/>
        </w:rPr>
      </w:pPr>
    </w:p>
    <w:p w14:paraId="7653F9F5" w14:textId="77777777" w:rsidR="00B54094" w:rsidRDefault="00B54094" w:rsidP="008B1130">
      <w:pPr>
        <w:rPr>
          <w:rFonts w:ascii="Arial" w:hAnsi="Arial" w:cs="Arial"/>
        </w:rPr>
      </w:pPr>
    </w:p>
    <w:p w14:paraId="0BEF14F9" w14:textId="77777777" w:rsidR="00B54094" w:rsidRDefault="00B54094" w:rsidP="008B1130">
      <w:pPr>
        <w:rPr>
          <w:rFonts w:ascii="Arial" w:hAnsi="Arial" w:cs="Arial"/>
        </w:rPr>
      </w:pPr>
    </w:p>
    <w:p w14:paraId="2B65E49C" w14:textId="0EA931FB" w:rsidR="005C4AE5" w:rsidRDefault="00BA73E3" w:rsidP="008B1130">
      <w:pPr>
        <w:rPr>
          <w:rFonts w:ascii="Arial" w:hAnsi="Arial" w:cs="Arial"/>
        </w:rPr>
      </w:pPr>
      <w:r w:rsidRPr="00BA73E3">
        <w:rPr>
          <w:rFonts w:ascii="Arial" w:hAnsi="Arial" w:cs="Arial"/>
        </w:rPr>
        <w:t xml:space="preserve">• In some circumstances, agreed ‘code’ words or phrases should be used to help lone workers convey the nature of the threat to their managers or colleagues so that they can provide the appropriate response, such as involving the police. The decision to use code words or phrases should give due consideration to the ability of a member of staff to recall and use them in a highly stressful situation. </w:t>
      </w:r>
    </w:p>
    <w:p w14:paraId="3C42D6EA" w14:textId="77777777" w:rsidR="005C4AE5" w:rsidRDefault="00BA73E3" w:rsidP="008B1130">
      <w:pPr>
        <w:rPr>
          <w:rFonts w:ascii="Arial" w:hAnsi="Arial" w:cs="Arial"/>
        </w:rPr>
      </w:pPr>
      <w:r w:rsidRPr="00BA73E3">
        <w:rPr>
          <w:rFonts w:ascii="Arial" w:hAnsi="Arial" w:cs="Arial"/>
        </w:rPr>
        <w:t xml:space="preserve">A mobile phone could also be a target for thieves. Care should be taken to use it as discreetly as possible, while remaining aware of risks and keeping it within reach at all times. </w:t>
      </w:r>
    </w:p>
    <w:p w14:paraId="6A452473" w14:textId="77777777" w:rsidR="005C4AE5" w:rsidRDefault="00BA73E3" w:rsidP="008B1130">
      <w:pPr>
        <w:rPr>
          <w:rFonts w:ascii="Arial" w:hAnsi="Arial" w:cs="Arial"/>
        </w:rPr>
      </w:pPr>
      <w:r w:rsidRPr="005C4AE5">
        <w:rPr>
          <w:rFonts w:ascii="Arial" w:hAnsi="Arial" w:cs="Arial"/>
          <w:color w:val="45B0E1" w:themeColor="accent1" w:themeTint="99"/>
        </w:rPr>
        <w:t xml:space="preserve">Plant and equipment </w:t>
      </w:r>
    </w:p>
    <w:p w14:paraId="4965A683" w14:textId="77777777" w:rsidR="005C4AE5" w:rsidRDefault="00BA73E3" w:rsidP="008B1130">
      <w:pPr>
        <w:rPr>
          <w:rFonts w:ascii="Arial" w:hAnsi="Arial" w:cs="Arial"/>
        </w:rPr>
      </w:pPr>
      <w:r w:rsidRPr="00BA73E3">
        <w:rPr>
          <w:rFonts w:ascii="Arial" w:hAnsi="Arial" w:cs="Arial"/>
        </w:rPr>
        <w:t xml:space="preserve">Plant and equipment used by lone workers will be assessed to ensure that it is suitable for use by one person. </w:t>
      </w:r>
    </w:p>
    <w:p w14:paraId="4DBA5BF2" w14:textId="77777777" w:rsidR="005C4AE5" w:rsidRPr="005C4AE5" w:rsidRDefault="00BA73E3" w:rsidP="008B1130">
      <w:pPr>
        <w:rPr>
          <w:rFonts w:ascii="Arial" w:hAnsi="Arial" w:cs="Arial"/>
          <w:color w:val="45B0E1" w:themeColor="accent1" w:themeTint="99"/>
        </w:rPr>
      </w:pPr>
      <w:r w:rsidRPr="005C4AE5">
        <w:rPr>
          <w:rFonts w:ascii="Arial" w:hAnsi="Arial" w:cs="Arial"/>
          <w:color w:val="45B0E1" w:themeColor="accent1" w:themeTint="99"/>
        </w:rPr>
        <w:t xml:space="preserve">Work at height </w:t>
      </w:r>
    </w:p>
    <w:p w14:paraId="46378C26" w14:textId="77777777" w:rsidR="005C4AE5" w:rsidRDefault="00BA73E3" w:rsidP="008B1130">
      <w:pPr>
        <w:rPr>
          <w:rFonts w:ascii="Arial" w:hAnsi="Arial" w:cs="Arial"/>
        </w:rPr>
      </w:pPr>
      <w:r w:rsidRPr="00BA73E3">
        <w:rPr>
          <w:rFonts w:ascii="Arial" w:hAnsi="Arial" w:cs="Arial"/>
        </w:rPr>
        <w:t xml:space="preserve">Working at height will not be undertaken when working alone. </w:t>
      </w:r>
    </w:p>
    <w:p w14:paraId="4AE1720A" w14:textId="77777777" w:rsidR="005C4AE5" w:rsidRPr="005C4AE5" w:rsidRDefault="00BA73E3" w:rsidP="008B1130">
      <w:pPr>
        <w:rPr>
          <w:rFonts w:ascii="Arial" w:hAnsi="Arial" w:cs="Arial"/>
          <w:color w:val="45B0E1" w:themeColor="accent1" w:themeTint="99"/>
        </w:rPr>
      </w:pPr>
      <w:r w:rsidRPr="005C4AE5">
        <w:rPr>
          <w:rFonts w:ascii="Arial" w:hAnsi="Arial" w:cs="Arial"/>
          <w:color w:val="45B0E1" w:themeColor="accent1" w:themeTint="99"/>
        </w:rPr>
        <w:t xml:space="preserve">Chemicals </w:t>
      </w:r>
    </w:p>
    <w:p w14:paraId="3B1D67AC" w14:textId="5C0870EF" w:rsidR="00BA73E3" w:rsidRDefault="00BA73E3" w:rsidP="008B1130">
      <w:pPr>
        <w:rPr>
          <w:rFonts w:ascii="Arial" w:hAnsi="Arial" w:cs="Arial"/>
        </w:rPr>
      </w:pPr>
      <w:r w:rsidRPr="00BA73E3">
        <w:rPr>
          <w:rFonts w:ascii="Arial" w:hAnsi="Arial" w:cs="Arial"/>
        </w:rPr>
        <w:t>Any existing, or planned use of chemicals will be considered with regards to their suitability for use by those working alone.</w:t>
      </w:r>
    </w:p>
    <w:p w14:paraId="367F01D8" w14:textId="77777777" w:rsidR="005C4AE5" w:rsidRPr="005C4AE5" w:rsidRDefault="005C4AE5" w:rsidP="008B1130">
      <w:pPr>
        <w:rPr>
          <w:rFonts w:ascii="Arial" w:hAnsi="Arial" w:cs="Arial"/>
          <w:color w:val="45B0E1" w:themeColor="accent1" w:themeTint="99"/>
        </w:rPr>
      </w:pPr>
      <w:r w:rsidRPr="005C4AE5">
        <w:rPr>
          <w:rFonts w:ascii="Arial" w:hAnsi="Arial" w:cs="Arial"/>
          <w:color w:val="45B0E1" w:themeColor="accent1" w:themeTint="99"/>
        </w:rPr>
        <w:t xml:space="preserve">The worker </w:t>
      </w:r>
    </w:p>
    <w:p w14:paraId="7DA3E55C" w14:textId="77777777" w:rsidR="005C4AE5" w:rsidRDefault="005C4AE5" w:rsidP="008B1130">
      <w:pPr>
        <w:rPr>
          <w:rFonts w:ascii="Arial" w:hAnsi="Arial" w:cs="Arial"/>
        </w:rPr>
      </w:pPr>
      <w:r w:rsidRPr="005C4AE5">
        <w:rPr>
          <w:rFonts w:ascii="Arial" w:hAnsi="Arial" w:cs="Arial"/>
        </w:rPr>
        <w:t xml:space="preserve">The medical fitness of workers working alone will be assessed. </w:t>
      </w:r>
    </w:p>
    <w:p w14:paraId="6C7E946D" w14:textId="77777777" w:rsidR="005C4AE5" w:rsidRPr="005C4AE5" w:rsidRDefault="005C4AE5" w:rsidP="008B1130">
      <w:pPr>
        <w:rPr>
          <w:rFonts w:ascii="Arial" w:hAnsi="Arial" w:cs="Arial"/>
          <w:color w:val="45B0E1" w:themeColor="accent1" w:themeTint="99"/>
        </w:rPr>
      </w:pPr>
      <w:r w:rsidRPr="005C4AE5">
        <w:rPr>
          <w:rFonts w:ascii="Arial" w:hAnsi="Arial" w:cs="Arial"/>
          <w:color w:val="45B0E1" w:themeColor="accent1" w:themeTint="99"/>
        </w:rPr>
        <w:t xml:space="preserve">Access and egress </w:t>
      </w:r>
    </w:p>
    <w:p w14:paraId="5CDE4D64" w14:textId="12B09249" w:rsidR="005C4AE5" w:rsidRDefault="005C4AE5" w:rsidP="008B1130">
      <w:pPr>
        <w:rPr>
          <w:rFonts w:ascii="Arial" w:hAnsi="Arial" w:cs="Arial"/>
        </w:rPr>
      </w:pPr>
      <w:r w:rsidRPr="005C4AE5">
        <w:rPr>
          <w:rFonts w:ascii="Arial" w:hAnsi="Arial" w:cs="Arial"/>
        </w:rPr>
        <w:t>Some lone working may require access to locations which are difficult to access or exit. Assessments will consider whether these tasks are suitable to be carried out by one person</w:t>
      </w:r>
      <w:r>
        <w:rPr>
          <w:rFonts w:ascii="Arial" w:hAnsi="Arial" w:cs="Arial"/>
        </w:rPr>
        <w:t>.</w:t>
      </w:r>
    </w:p>
    <w:p w14:paraId="6F3095B9" w14:textId="77777777" w:rsidR="005C4AE5" w:rsidRDefault="005C4AE5" w:rsidP="008B1130">
      <w:pPr>
        <w:rPr>
          <w:rFonts w:ascii="Arial" w:hAnsi="Arial" w:cs="Arial"/>
        </w:rPr>
      </w:pPr>
    </w:p>
    <w:p w14:paraId="594A6E10" w14:textId="77777777" w:rsidR="005C4AE5" w:rsidRDefault="005C4AE5" w:rsidP="008B1130">
      <w:pPr>
        <w:rPr>
          <w:rFonts w:ascii="Arial" w:hAnsi="Arial" w:cs="Arial"/>
        </w:rPr>
      </w:pPr>
    </w:p>
    <w:p w14:paraId="54093554" w14:textId="77777777" w:rsidR="005C4AE5" w:rsidRDefault="005C4AE5" w:rsidP="008B1130">
      <w:pPr>
        <w:rPr>
          <w:rFonts w:ascii="Arial" w:hAnsi="Arial" w:cs="Arial"/>
        </w:rPr>
      </w:pPr>
    </w:p>
    <w:p w14:paraId="101C7627" w14:textId="77777777" w:rsidR="005C4AE5" w:rsidRDefault="005C4AE5" w:rsidP="008B1130">
      <w:pPr>
        <w:rPr>
          <w:rFonts w:ascii="Arial" w:hAnsi="Arial" w:cs="Arial"/>
        </w:rPr>
      </w:pPr>
    </w:p>
    <w:p w14:paraId="63C16D13" w14:textId="77777777" w:rsidR="005C4AE5" w:rsidRDefault="005C4AE5" w:rsidP="008B1130">
      <w:pPr>
        <w:rPr>
          <w:rFonts w:ascii="Arial" w:hAnsi="Arial" w:cs="Arial"/>
        </w:rPr>
      </w:pPr>
    </w:p>
    <w:p w14:paraId="3C189639" w14:textId="77777777" w:rsidR="005C4AE5" w:rsidRDefault="005C4AE5" w:rsidP="008B1130">
      <w:pPr>
        <w:rPr>
          <w:rFonts w:ascii="Arial" w:hAnsi="Arial" w:cs="Arial"/>
        </w:rPr>
      </w:pPr>
    </w:p>
    <w:p w14:paraId="6023D703" w14:textId="77777777" w:rsidR="005C4AE5" w:rsidRDefault="005C4AE5" w:rsidP="008B1130">
      <w:pPr>
        <w:rPr>
          <w:rFonts w:ascii="Arial" w:hAnsi="Arial" w:cs="Arial"/>
        </w:rPr>
      </w:pPr>
    </w:p>
    <w:p w14:paraId="43BBA0AB" w14:textId="77777777" w:rsidR="005C4AE5" w:rsidRDefault="005C4AE5" w:rsidP="008B1130">
      <w:pPr>
        <w:rPr>
          <w:rFonts w:ascii="Arial" w:hAnsi="Arial" w:cs="Arial"/>
        </w:rPr>
      </w:pPr>
    </w:p>
    <w:p w14:paraId="1FBDD796" w14:textId="77777777" w:rsidR="00B54094" w:rsidRDefault="00B54094" w:rsidP="008B1130">
      <w:pPr>
        <w:rPr>
          <w:rFonts w:ascii="Arial" w:hAnsi="Arial" w:cs="Arial"/>
        </w:rPr>
      </w:pPr>
    </w:p>
    <w:p w14:paraId="2CFA1D8F" w14:textId="77777777" w:rsidR="00B54094" w:rsidRDefault="00B54094" w:rsidP="008B1130">
      <w:pPr>
        <w:rPr>
          <w:rFonts w:ascii="Arial" w:hAnsi="Arial" w:cs="Arial"/>
        </w:rPr>
      </w:pPr>
    </w:p>
    <w:p w14:paraId="26FB722E" w14:textId="77777777" w:rsidR="00B54094" w:rsidRDefault="00B54094" w:rsidP="008B1130">
      <w:pPr>
        <w:rPr>
          <w:rFonts w:ascii="Arial" w:hAnsi="Arial" w:cs="Arial"/>
        </w:rPr>
      </w:pPr>
    </w:p>
    <w:p w14:paraId="27A62E1C" w14:textId="579198F1" w:rsidR="00B54094" w:rsidRDefault="00B54094" w:rsidP="008B1130">
      <w:pPr>
        <w:rPr>
          <w:rFonts w:ascii="Arial" w:hAnsi="Arial" w:cs="Arial"/>
        </w:rPr>
      </w:pPr>
      <w:r>
        <w:rPr>
          <w:noProof/>
        </w:rPr>
        <w:lastRenderedPageBreak/>
        <w:drawing>
          <wp:anchor distT="0" distB="0" distL="114300" distR="114300" simplePos="0" relativeHeight="251680768" behindDoc="0" locked="0" layoutInCell="1" allowOverlap="1" wp14:anchorId="07A52DAC" wp14:editId="21122853">
            <wp:simplePos x="0" y="0"/>
            <wp:positionH relativeFrom="column">
              <wp:posOffset>2766060</wp:posOffset>
            </wp:positionH>
            <wp:positionV relativeFrom="paragraph">
              <wp:posOffset>0</wp:posOffset>
            </wp:positionV>
            <wp:extent cx="1173480" cy="901065"/>
            <wp:effectExtent l="0" t="0" r="7620" b="0"/>
            <wp:wrapSquare wrapText="bothSides"/>
            <wp:docPr id="1569267863" name="Picture 1569267863" descr="A yellow house with sun ra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house with sun ray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3480"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BF1E10" w14:textId="77777777" w:rsidR="00B54094" w:rsidRDefault="00B54094" w:rsidP="008B1130">
      <w:pPr>
        <w:rPr>
          <w:rFonts w:ascii="Arial" w:hAnsi="Arial" w:cs="Arial"/>
        </w:rPr>
      </w:pPr>
    </w:p>
    <w:p w14:paraId="16678C98" w14:textId="77777777" w:rsidR="00B54094" w:rsidRDefault="00B54094" w:rsidP="008B1130">
      <w:pPr>
        <w:rPr>
          <w:rFonts w:ascii="Arial" w:hAnsi="Arial" w:cs="Arial"/>
        </w:rPr>
      </w:pPr>
    </w:p>
    <w:p w14:paraId="37F5462A" w14:textId="77777777" w:rsidR="00B54094" w:rsidRDefault="00B54094" w:rsidP="008B1130">
      <w:pPr>
        <w:rPr>
          <w:rFonts w:ascii="Arial" w:hAnsi="Arial" w:cs="Arial"/>
        </w:rPr>
      </w:pPr>
    </w:p>
    <w:p w14:paraId="3E1805AA" w14:textId="77777777" w:rsidR="005C4AE5" w:rsidRDefault="005C4AE5" w:rsidP="008B1130">
      <w:pPr>
        <w:rPr>
          <w:rFonts w:ascii="Arial" w:hAnsi="Arial" w:cs="Arial"/>
        </w:rPr>
      </w:pPr>
    </w:p>
    <w:p w14:paraId="6AE9F23C" w14:textId="77777777" w:rsidR="005C4AE5" w:rsidRDefault="005C4AE5" w:rsidP="008B1130">
      <w:pPr>
        <w:rPr>
          <w:rFonts w:ascii="Arial" w:hAnsi="Arial" w:cs="Arial"/>
        </w:rPr>
      </w:pPr>
      <w:r w:rsidRPr="005C4AE5">
        <w:rPr>
          <w:rFonts w:ascii="Arial" w:hAnsi="Arial" w:cs="Arial"/>
        </w:rPr>
        <w:t xml:space="preserve">Appendix c </w:t>
      </w:r>
    </w:p>
    <w:p w14:paraId="5DC6EC15" w14:textId="482C69F7" w:rsidR="005C4AE5" w:rsidRDefault="005C4AE5" w:rsidP="008B1130">
      <w:pPr>
        <w:rPr>
          <w:rFonts w:ascii="Arial" w:hAnsi="Arial" w:cs="Arial"/>
        </w:rPr>
      </w:pPr>
      <w:r w:rsidRPr="005C4AE5">
        <w:rPr>
          <w:rFonts w:ascii="Arial" w:hAnsi="Arial" w:cs="Arial"/>
        </w:rPr>
        <w:t>Lone working risk assessment template</w:t>
      </w:r>
    </w:p>
    <w:tbl>
      <w:tblPr>
        <w:tblStyle w:val="TableGrid"/>
        <w:tblW w:w="0" w:type="auto"/>
        <w:tblLook w:val="04A0" w:firstRow="1" w:lastRow="0" w:firstColumn="1" w:lastColumn="0" w:noHBand="0" w:noVBand="1"/>
      </w:tblPr>
      <w:tblGrid>
        <w:gridCol w:w="2405"/>
        <w:gridCol w:w="6611"/>
      </w:tblGrid>
      <w:tr w:rsidR="005C4AE5" w14:paraId="40670F10" w14:textId="77777777" w:rsidTr="005C4AE5">
        <w:tc>
          <w:tcPr>
            <w:tcW w:w="2405" w:type="dxa"/>
            <w:shd w:val="clear" w:color="auto" w:fill="E8E8E8" w:themeFill="background2"/>
          </w:tcPr>
          <w:p w14:paraId="0CCD8F40" w14:textId="4E12FA67" w:rsidR="005C4AE5" w:rsidRDefault="005C4AE5" w:rsidP="008B1130">
            <w:pPr>
              <w:rPr>
                <w:rFonts w:ascii="Arial" w:hAnsi="Arial" w:cs="Arial"/>
              </w:rPr>
            </w:pPr>
            <w:r>
              <w:rPr>
                <w:rFonts w:ascii="Arial" w:hAnsi="Arial" w:cs="Arial"/>
              </w:rPr>
              <w:t>Risk Assessment of</w:t>
            </w:r>
          </w:p>
        </w:tc>
        <w:tc>
          <w:tcPr>
            <w:tcW w:w="6611" w:type="dxa"/>
          </w:tcPr>
          <w:p w14:paraId="44FD31AA" w14:textId="4C0653CD" w:rsidR="005C4AE5" w:rsidRDefault="005C4AE5" w:rsidP="008B1130">
            <w:pPr>
              <w:rPr>
                <w:rFonts w:ascii="Arial" w:hAnsi="Arial" w:cs="Arial"/>
              </w:rPr>
            </w:pPr>
            <w:r>
              <w:rPr>
                <w:rFonts w:ascii="Arial" w:hAnsi="Arial" w:cs="Arial"/>
              </w:rPr>
              <w:t>Lone working</w:t>
            </w:r>
          </w:p>
        </w:tc>
      </w:tr>
    </w:tbl>
    <w:p w14:paraId="6BE0A7B6" w14:textId="77777777" w:rsidR="005C4AE5" w:rsidRDefault="005C4AE5" w:rsidP="008B1130">
      <w:pPr>
        <w:rPr>
          <w:rFonts w:ascii="Arial" w:hAnsi="Arial" w:cs="Arial"/>
        </w:rPr>
      </w:pPr>
    </w:p>
    <w:tbl>
      <w:tblPr>
        <w:tblStyle w:val="TableGrid"/>
        <w:tblW w:w="0" w:type="auto"/>
        <w:tblLook w:val="04A0" w:firstRow="1" w:lastRow="0" w:firstColumn="1" w:lastColumn="0" w:noHBand="0" w:noVBand="1"/>
      </w:tblPr>
      <w:tblGrid>
        <w:gridCol w:w="2254"/>
        <w:gridCol w:w="2254"/>
        <w:gridCol w:w="2254"/>
        <w:gridCol w:w="2254"/>
      </w:tblGrid>
      <w:tr w:rsidR="005C4AE5" w14:paraId="7A408F44" w14:textId="77777777" w:rsidTr="005C4AE5">
        <w:tc>
          <w:tcPr>
            <w:tcW w:w="2254" w:type="dxa"/>
            <w:shd w:val="clear" w:color="auto" w:fill="E8E8E8" w:themeFill="background2"/>
          </w:tcPr>
          <w:p w14:paraId="70A513D9" w14:textId="53FF188F" w:rsidR="005C4AE5" w:rsidRDefault="005C4AE5" w:rsidP="008B1130">
            <w:pPr>
              <w:rPr>
                <w:rFonts w:ascii="Arial" w:hAnsi="Arial" w:cs="Arial"/>
              </w:rPr>
            </w:pPr>
            <w:r>
              <w:rPr>
                <w:rFonts w:ascii="Arial" w:hAnsi="Arial" w:cs="Arial"/>
              </w:rPr>
              <w:t>School Name</w:t>
            </w:r>
          </w:p>
        </w:tc>
        <w:tc>
          <w:tcPr>
            <w:tcW w:w="2254" w:type="dxa"/>
            <w:tcBorders>
              <w:right w:val="nil"/>
            </w:tcBorders>
          </w:tcPr>
          <w:p w14:paraId="07F75675" w14:textId="596E57C5" w:rsidR="005C4AE5" w:rsidRDefault="005C4AE5" w:rsidP="008B1130">
            <w:pPr>
              <w:rPr>
                <w:rFonts w:ascii="Arial" w:hAnsi="Arial" w:cs="Arial"/>
              </w:rPr>
            </w:pPr>
            <w:r>
              <w:rPr>
                <w:rFonts w:ascii="Arial" w:hAnsi="Arial" w:cs="Arial"/>
              </w:rPr>
              <w:t>Hopewell School</w:t>
            </w:r>
          </w:p>
        </w:tc>
        <w:tc>
          <w:tcPr>
            <w:tcW w:w="2254" w:type="dxa"/>
            <w:tcBorders>
              <w:left w:val="nil"/>
              <w:right w:val="nil"/>
            </w:tcBorders>
          </w:tcPr>
          <w:p w14:paraId="36BC8C43" w14:textId="77777777" w:rsidR="005C4AE5" w:rsidRDefault="005C4AE5" w:rsidP="008B1130">
            <w:pPr>
              <w:rPr>
                <w:rFonts w:ascii="Arial" w:hAnsi="Arial" w:cs="Arial"/>
              </w:rPr>
            </w:pPr>
          </w:p>
        </w:tc>
        <w:tc>
          <w:tcPr>
            <w:tcW w:w="2254" w:type="dxa"/>
            <w:tcBorders>
              <w:left w:val="nil"/>
            </w:tcBorders>
          </w:tcPr>
          <w:p w14:paraId="7A5DC44C" w14:textId="77777777" w:rsidR="005C4AE5" w:rsidRDefault="005C4AE5" w:rsidP="008B1130">
            <w:pPr>
              <w:rPr>
                <w:rFonts w:ascii="Arial" w:hAnsi="Arial" w:cs="Arial"/>
              </w:rPr>
            </w:pPr>
          </w:p>
        </w:tc>
      </w:tr>
      <w:tr w:rsidR="005C4AE5" w14:paraId="46689CCE" w14:textId="77777777" w:rsidTr="005C4AE5">
        <w:trPr>
          <w:trHeight w:val="940"/>
        </w:trPr>
        <w:tc>
          <w:tcPr>
            <w:tcW w:w="2254" w:type="dxa"/>
            <w:shd w:val="clear" w:color="auto" w:fill="E8E8E8" w:themeFill="background2"/>
          </w:tcPr>
          <w:p w14:paraId="19C5270E" w14:textId="6C5C872A" w:rsidR="005C4AE5" w:rsidRDefault="005C4AE5" w:rsidP="008B1130">
            <w:pPr>
              <w:rPr>
                <w:rFonts w:ascii="Arial" w:hAnsi="Arial" w:cs="Arial"/>
              </w:rPr>
            </w:pPr>
            <w:r>
              <w:rPr>
                <w:rFonts w:ascii="Arial" w:hAnsi="Arial" w:cs="Arial"/>
              </w:rPr>
              <w:t>Name of assessor</w:t>
            </w:r>
          </w:p>
        </w:tc>
        <w:tc>
          <w:tcPr>
            <w:tcW w:w="2254" w:type="dxa"/>
          </w:tcPr>
          <w:p w14:paraId="3B780799" w14:textId="77777777" w:rsidR="005C4AE5" w:rsidRDefault="005C4AE5" w:rsidP="008B1130">
            <w:pPr>
              <w:rPr>
                <w:rFonts w:ascii="Arial" w:hAnsi="Arial" w:cs="Arial"/>
              </w:rPr>
            </w:pPr>
          </w:p>
        </w:tc>
        <w:tc>
          <w:tcPr>
            <w:tcW w:w="2254" w:type="dxa"/>
            <w:shd w:val="clear" w:color="auto" w:fill="E8E8E8" w:themeFill="background2"/>
          </w:tcPr>
          <w:p w14:paraId="06C84550" w14:textId="3CCC463E" w:rsidR="005C4AE5" w:rsidRDefault="005C4AE5" w:rsidP="008B1130">
            <w:pPr>
              <w:rPr>
                <w:rFonts w:ascii="Arial" w:hAnsi="Arial" w:cs="Arial"/>
              </w:rPr>
            </w:pPr>
            <w:r>
              <w:rPr>
                <w:rFonts w:ascii="Arial" w:hAnsi="Arial" w:cs="Arial"/>
              </w:rPr>
              <w:t>Date Written</w:t>
            </w:r>
          </w:p>
        </w:tc>
        <w:tc>
          <w:tcPr>
            <w:tcW w:w="2254" w:type="dxa"/>
          </w:tcPr>
          <w:p w14:paraId="4C17C18A" w14:textId="77777777" w:rsidR="005C4AE5" w:rsidRDefault="005C4AE5" w:rsidP="008B1130">
            <w:pPr>
              <w:rPr>
                <w:rFonts w:ascii="Arial" w:hAnsi="Arial" w:cs="Arial"/>
              </w:rPr>
            </w:pPr>
          </w:p>
        </w:tc>
      </w:tr>
    </w:tbl>
    <w:p w14:paraId="68385FAD" w14:textId="77777777" w:rsidR="005C4AE5" w:rsidRDefault="005C4AE5" w:rsidP="008B1130">
      <w:pPr>
        <w:rPr>
          <w:rFonts w:ascii="Arial" w:hAnsi="Arial" w:cs="Arial"/>
        </w:rPr>
      </w:pPr>
    </w:p>
    <w:p w14:paraId="60C6FE61" w14:textId="77777777" w:rsidR="005C4AE5" w:rsidRDefault="005C4AE5" w:rsidP="005C4AE5">
      <w:pPr>
        <w:rPr>
          <w:rFonts w:ascii="Arial" w:hAnsi="Arial" w:cs="Arial"/>
        </w:rPr>
      </w:pPr>
      <w:r w:rsidRPr="005C4AE5">
        <w:rPr>
          <w:rFonts w:ascii="Arial" w:hAnsi="Arial" w:cs="Arial"/>
        </w:rPr>
        <w:t xml:space="preserve">This risk assessment addresses the management of self-administration of medication </w:t>
      </w:r>
    </w:p>
    <w:p w14:paraId="70D0A3E3" w14:textId="77777777" w:rsidR="005C4AE5" w:rsidRDefault="005C4AE5" w:rsidP="005C4AE5">
      <w:pPr>
        <w:rPr>
          <w:rFonts w:ascii="Arial" w:hAnsi="Arial" w:cs="Arial"/>
        </w:rPr>
      </w:pPr>
      <w:r w:rsidRPr="005C4AE5">
        <w:rPr>
          <w:rFonts w:ascii="Arial" w:hAnsi="Arial" w:cs="Arial"/>
        </w:rPr>
        <w:t>The Risk assessment takes into consideration the following school documentation and should be read alongside these documents for more information</w:t>
      </w:r>
    </w:p>
    <w:p w14:paraId="76F3F7D3" w14:textId="77777777" w:rsidR="005C4AE5" w:rsidRDefault="005C4AE5" w:rsidP="005C4AE5">
      <w:pPr>
        <w:rPr>
          <w:rFonts w:ascii="Arial" w:hAnsi="Arial" w:cs="Arial"/>
        </w:rPr>
      </w:pPr>
      <w:r w:rsidRPr="005C4AE5">
        <w:rPr>
          <w:rFonts w:ascii="Arial" w:hAnsi="Arial" w:cs="Arial"/>
        </w:rPr>
        <w:t xml:space="preserve">Consider: </w:t>
      </w:r>
    </w:p>
    <w:p w14:paraId="510C0DD2" w14:textId="0931600B" w:rsidR="005C4AE5" w:rsidRDefault="005C4AE5" w:rsidP="00E335ED">
      <w:pPr>
        <w:pStyle w:val="ListParagraph"/>
        <w:numPr>
          <w:ilvl w:val="0"/>
          <w:numId w:val="2"/>
        </w:numPr>
        <w:rPr>
          <w:rFonts w:ascii="Arial" w:hAnsi="Arial" w:cs="Arial"/>
        </w:rPr>
      </w:pPr>
      <w:r w:rsidRPr="00E335ED">
        <w:rPr>
          <w:rFonts w:ascii="Arial" w:hAnsi="Arial" w:cs="Arial"/>
        </w:rPr>
        <w:t>The health and safety policy</w:t>
      </w:r>
    </w:p>
    <w:tbl>
      <w:tblPr>
        <w:tblStyle w:val="TableGrid"/>
        <w:tblW w:w="0" w:type="auto"/>
        <w:tblLook w:val="04A0" w:firstRow="1" w:lastRow="0" w:firstColumn="1" w:lastColumn="0" w:noHBand="0" w:noVBand="1"/>
      </w:tblPr>
      <w:tblGrid>
        <w:gridCol w:w="2405"/>
        <w:gridCol w:w="6611"/>
      </w:tblGrid>
      <w:tr w:rsidR="00E335ED" w14:paraId="67FCD991" w14:textId="77777777" w:rsidTr="002222C8">
        <w:tc>
          <w:tcPr>
            <w:tcW w:w="2405" w:type="dxa"/>
          </w:tcPr>
          <w:p w14:paraId="2919AB2E" w14:textId="77777777" w:rsidR="00E335ED" w:rsidRDefault="00E335ED" w:rsidP="00E335ED">
            <w:pPr>
              <w:rPr>
                <w:rFonts w:ascii="Arial" w:hAnsi="Arial" w:cs="Arial"/>
              </w:rPr>
            </w:pPr>
            <w:r>
              <w:rPr>
                <w:rFonts w:ascii="Arial" w:hAnsi="Arial" w:cs="Arial"/>
              </w:rPr>
              <w:t xml:space="preserve">L= </w:t>
            </w:r>
            <w:r w:rsidRPr="00E335ED">
              <w:rPr>
                <w:rFonts w:ascii="Arial" w:hAnsi="Arial" w:cs="Arial"/>
                <w:highlight w:val="green"/>
              </w:rPr>
              <w:t>Low Risk</w:t>
            </w:r>
          </w:p>
          <w:p w14:paraId="0FE4588D" w14:textId="77777777" w:rsidR="00E335ED" w:rsidRDefault="00E335ED" w:rsidP="00E335ED">
            <w:pPr>
              <w:rPr>
                <w:rFonts w:ascii="Arial" w:hAnsi="Arial" w:cs="Arial"/>
              </w:rPr>
            </w:pPr>
            <w:r>
              <w:rPr>
                <w:rFonts w:ascii="Arial" w:hAnsi="Arial" w:cs="Arial"/>
              </w:rPr>
              <w:t xml:space="preserve">M = </w:t>
            </w:r>
            <w:r w:rsidRPr="00E335ED">
              <w:rPr>
                <w:rFonts w:ascii="Arial" w:hAnsi="Arial" w:cs="Arial"/>
                <w:highlight w:val="yellow"/>
              </w:rPr>
              <w:t>Medium Risk</w:t>
            </w:r>
          </w:p>
          <w:p w14:paraId="737FFDB7" w14:textId="7E71E71B" w:rsidR="00E335ED" w:rsidRDefault="00E335ED" w:rsidP="00E335ED">
            <w:pPr>
              <w:rPr>
                <w:rFonts w:ascii="Arial" w:hAnsi="Arial" w:cs="Arial"/>
              </w:rPr>
            </w:pPr>
            <w:r>
              <w:rPr>
                <w:rFonts w:ascii="Arial" w:hAnsi="Arial" w:cs="Arial"/>
              </w:rPr>
              <w:t xml:space="preserve">H = </w:t>
            </w:r>
            <w:r w:rsidRPr="00E335ED">
              <w:rPr>
                <w:rFonts w:ascii="Arial" w:hAnsi="Arial" w:cs="Arial"/>
                <w:highlight w:val="red"/>
              </w:rPr>
              <w:t>High Risk</w:t>
            </w:r>
          </w:p>
        </w:tc>
        <w:tc>
          <w:tcPr>
            <w:tcW w:w="6611" w:type="dxa"/>
          </w:tcPr>
          <w:p w14:paraId="4664257A" w14:textId="3081B3A0" w:rsidR="00E335ED" w:rsidRDefault="002222C8" w:rsidP="00E335ED">
            <w:pPr>
              <w:rPr>
                <w:rFonts w:ascii="Arial" w:hAnsi="Arial" w:cs="Arial"/>
              </w:rPr>
            </w:pPr>
            <w:r>
              <w:rPr>
                <w:rFonts w:ascii="Arial" w:hAnsi="Arial" w:cs="Arial"/>
              </w:rPr>
              <w:t>If Low Risk, then controls are fit for purpose</w:t>
            </w:r>
          </w:p>
          <w:p w14:paraId="10354DF8" w14:textId="0A383F6C" w:rsidR="002222C8" w:rsidRDefault="002222C8" w:rsidP="00E335ED">
            <w:pPr>
              <w:rPr>
                <w:rFonts w:ascii="Arial" w:hAnsi="Arial" w:cs="Arial"/>
              </w:rPr>
            </w:pPr>
            <w:r>
              <w:rPr>
                <w:rFonts w:ascii="Arial" w:hAnsi="Arial" w:cs="Arial"/>
              </w:rPr>
              <w:t>If High Risk, then controls will be covered in existing risk controls.</w:t>
            </w:r>
          </w:p>
        </w:tc>
      </w:tr>
    </w:tbl>
    <w:p w14:paraId="278C93D4" w14:textId="77777777" w:rsidR="00E335ED" w:rsidRPr="00E335ED" w:rsidRDefault="00E335ED" w:rsidP="00E335ED">
      <w:pPr>
        <w:rPr>
          <w:rFonts w:ascii="Arial" w:hAnsi="Arial" w:cs="Arial"/>
        </w:rPr>
      </w:pPr>
    </w:p>
    <w:tbl>
      <w:tblPr>
        <w:tblStyle w:val="TableGrid"/>
        <w:tblW w:w="10291" w:type="dxa"/>
        <w:tblInd w:w="-533" w:type="dxa"/>
        <w:tblLook w:val="04A0" w:firstRow="1" w:lastRow="0" w:firstColumn="1" w:lastColumn="0" w:noHBand="0" w:noVBand="1"/>
      </w:tblPr>
      <w:tblGrid>
        <w:gridCol w:w="1188"/>
        <w:gridCol w:w="1232"/>
        <w:gridCol w:w="1232"/>
        <w:gridCol w:w="1344"/>
        <w:gridCol w:w="374"/>
        <w:gridCol w:w="444"/>
        <w:gridCol w:w="416"/>
        <w:gridCol w:w="1345"/>
        <w:gridCol w:w="1358"/>
        <w:gridCol w:w="1358"/>
      </w:tblGrid>
      <w:tr w:rsidR="002222C8" w14:paraId="5E138A46" w14:textId="77777777" w:rsidTr="002222C8">
        <w:trPr>
          <w:trHeight w:val="1629"/>
        </w:trPr>
        <w:tc>
          <w:tcPr>
            <w:tcW w:w="1188" w:type="dxa"/>
            <w:vMerge w:val="restart"/>
            <w:shd w:val="clear" w:color="auto" w:fill="E8E8E8" w:themeFill="background2"/>
          </w:tcPr>
          <w:p w14:paraId="3D3BD9DE" w14:textId="649CD3B6" w:rsidR="002222C8" w:rsidRDefault="002222C8" w:rsidP="00E335ED">
            <w:pPr>
              <w:rPr>
                <w:rFonts w:ascii="Arial" w:hAnsi="Arial" w:cs="Arial"/>
              </w:rPr>
            </w:pPr>
            <w:r>
              <w:rPr>
                <w:rFonts w:ascii="Arial" w:hAnsi="Arial" w:cs="Arial"/>
              </w:rPr>
              <w:t>What is the Hazard?</w:t>
            </w:r>
          </w:p>
        </w:tc>
        <w:tc>
          <w:tcPr>
            <w:tcW w:w="1232" w:type="dxa"/>
            <w:vMerge w:val="restart"/>
            <w:shd w:val="clear" w:color="auto" w:fill="E8E8E8" w:themeFill="background2"/>
          </w:tcPr>
          <w:p w14:paraId="3C21F1EA" w14:textId="4E0C041B" w:rsidR="002222C8" w:rsidRDefault="002222C8" w:rsidP="00E335ED">
            <w:pPr>
              <w:rPr>
                <w:rFonts w:ascii="Arial" w:hAnsi="Arial" w:cs="Arial"/>
              </w:rPr>
            </w:pPr>
            <w:r>
              <w:rPr>
                <w:rFonts w:ascii="Arial" w:hAnsi="Arial" w:cs="Arial"/>
              </w:rPr>
              <w:t>Who might be harmed?</w:t>
            </w:r>
          </w:p>
        </w:tc>
        <w:tc>
          <w:tcPr>
            <w:tcW w:w="1232" w:type="dxa"/>
            <w:vMerge w:val="restart"/>
            <w:shd w:val="clear" w:color="auto" w:fill="E8E8E8" w:themeFill="background2"/>
          </w:tcPr>
          <w:p w14:paraId="7D4A76CB" w14:textId="382BA8EE" w:rsidR="002222C8" w:rsidRDefault="002222C8" w:rsidP="00E335ED">
            <w:pPr>
              <w:rPr>
                <w:rFonts w:ascii="Arial" w:hAnsi="Arial" w:cs="Arial"/>
              </w:rPr>
            </w:pPr>
            <w:r>
              <w:rPr>
                <w:rFonts w:ascii="Arial" w:hAnsi="Arial" w:cs="Arial"/>
              </w:rPr>
              <w:t>How might people be harmed?</w:t>
            </w:r>
          </w:p>
        </w:tc>
        <w:tc>
          <w:tcPr>
            <w:tcW w:w="1344" w:type="dxa"/>
            <w:vMerge w:val="restart"/>
            <w:shd w:val="clear" w:color="auto" w:fill="E8E8E8" w:themeFill="background2"/>
          </w:tcPr>
          <w:p w14:paraId="2CBC5351" w14:textId="3DF15248" w:rsidR="002222C8" w:rsidRDefault="002222C8" w:rsidP="00E335ED">
            <w:pPr>
              <w:rPr>
                <w:rFonts w:ascii="Arial" w:hAnsi="Arial" w:cs="Arial"/>
              </w:rPr>
            </w:pPr>
            <w:r>
              <w:rPr>
                <w:rFonts w:ascii="Arial" w:hAnsi="Arial" w:cs="Arial"/>
              </w:rPr>
              <w:t>Existing risk control measures</w:t>
            </w:r>
          </w:p>
        </w:tc>
        <w:tc>
          <w:tcPr>
            <w:tcW w:w="1234" w:type="dxa"/>
            <w:gridSpan w:val="3"/>
            <w:tcBorders>
              <w:bottom w:val="single" w:sz="4" w:space="0" w:color="auto"/>
            </w:tcBorders>
            <w:shd w:val="clear" w:color="auto" w:fill="E8E8E8" w:themeFill="background2"/>
          </w:tcPr>
          <w:p w14:paraId="59DB9D72" w14:textId="77777777" w:rsidR="002222C8" w:rsidRDefault="002222C8" w:rsidP="00E335ED">
            <w:pPr>
              <w:rPr>
                <w:rFonts w:ascii="Arial" w:hAnsi="Arial" w:cs="Arial"/>
              </w:rPr>
            </w:pPr>
            <w:r>
              <w:rPr>
                <w:rFonts w:ascii="Arial" w:hAnsi="Arial" w:cs="Arial"/>
              </w:rPr>
              <w:t>Risk Rating</w:t>
            </w:r>
          </w:p>
          <w:p w14:paraId="4FD510C8" w14:textId="19492598" w:rsidR="002222C8" w:rsidRDefault="002222C8" w:rsidP="00E335ED">
            <w:pPr>
              <w:rPr>
                <w:rFonts w:ascii="Arial" w:hAnsi="Arial" w:cs="Arial"/>
              </w:rPr>
            </w:pPr>
          </w:p>
        </w:tc>
        <w:tc>
          <w:tcPr>
            <w:tcW w:w="1345" w:type="dxa"/>
            <w:vMerge w:val="restart"/>
            <w:shd w:val="clear" w:color="auto" w:fill="E8E8E8" w:themeFill="background2"/>
          </w:tcPr>
          <w:p w14:paraId="3BF1B800" w14:textId="2220F1E3" w:rsidR="002222C8" w:rsidRDefault="002222C8" w:rsidP="00E335ED">
            <w:pPr>
              <w:rPr>
                <w:rFonts w:ascii="Arial" w:hAnsi="Arial" w:cs="Arial"/>
              </w:rPr>
            </w:pPr>
            <w:r>
              <w:rPr>
                <w:rFonts w:ascii="Arial" w:hAnsi="Arial" w:cs="Arial"/>
              </w:rPr>
              <w:t>Additional controls</w:t>
            </w:r>
          </w:p>
        </w:tc>
        <w:tc>
          <w:tcPr>
            <w:tcW w:w="1358" w:type="dxa"/>
            <w:vMerge w:val="restart"/>
            <w:shd w:val="clear" w:color="auto" w:fill="E8E8E8" w:themeFill="background2"/>
          </w:tcPr>
          <w:p w14:paraId="432CAEB1" w14:textId="74B89129" w:rsidR="002222C8" w:rsidRDefault="002222C8" w:rsidP="00E335ED">
            <w:pPr>
              <w:rPr>
                <w:rFonts w:ascii="Arial" w:hAnsi="Arial" w:cs="Arial"/>
              </w:rPr>
            </w:pPr>
            <w:r>
              <w:rPr>
                <w:rFonts w:ascii="Arial" w:hAnsi="Arial" w:cs="Arial"/>
              </w:rPr>
              <w:t>Action/ monitored by whom?</w:t>
            </w:r>
          </w:p>
        </w:tc>
        <w:tc>
          <w:tcPr>
            <w:tcW w:w="1358" w:type="dxa"/>
            <w:vMerge w:val="restart"/>
            <w:shd w:val="clear" w:color="auto" w:fill="E8E8E8" w:themeFill="background2"/>
          </w:tcPr>
          <w:p w14:paraId="6EC15471" w14:textId="77777777" w:rsidR="002222C8" w:rsidRDefault="002222C8" w:rsidP="00E335ED">
            <w:pPr>
              <w:rPr>
                <w:rFonts w:ascii="Arial" w:hAnsi="Arial" w:cs="Arial"/>
              </w:rPr>
            </w:pPr>
            <w:r>
              <w:rPr>
                <w:rFonts w:ascii="Arial" w:hAnsi="Arial" w:cs="Arial"/>
              </w:rPr>
              <w:t>Action Monitored by when?</w:t>
            </w:r>
          </w:p>
          <w:p w14:paraId="24369C36" w14:textId="3F0EC5A5" w:rsidR="002222C8" w:rsidRDefault="002222C8" w:rsidP="00E335ED">
            <w:pPr>
              <w:rPr>
                <w:rFonts w:ascii="Arial" w:hAnsi="Arial" w:cs="Arial"/>
              </w:rPr>
            </w:pPr>
          </w:p>
        </w:tc>
      </w:tr>
      <w:tr w:rsidR="002222C8" w14:paraId="4C34EC55" w14:textId="77777777" w:rsidTr="002222C8">
        <w:trPr>
          <w:trHeight w:val="383"/>
        </w:trPr>
        <w:tc>
          <w:tcPr>
            <w:tcW w:w="1188" w:type="dxa"/>
            <w:vMerge/>
            <w:tcBorders>
              <w:bottom w:val="single" w:sz="4" w:space="0" w:color="auto"/>
            </w:tcBorders>
            <w:shd w:val="clear" w:color="auto" w:fill="E8E8E8" w:themeFill="background2"/>
          </w:tcPr>
          <w:p w14:paraId="1D1443B5" w14:textId="77777777" w:rsidR="002222C8" w:rsidRDefault="002222C8" w:rsidP="00E335ED">
            <w:pPr>
              <w:rPr>
                <w:rFonts w:ascii="Arial" w:hAnsi="Arial" w:cs="Arial"/>
              </w:rPr>
            </w:pPr>
          </w:p>
        </w:tc>
        <w:tc>
          <w:tcPr>
            <w:tcW w:w="1232" w:type="dxa"/>
            <w:vMerge/>
            <w:tcBorders>
              <w:bottom w:val="single" w:sz="4" w:space="0" w:color="auto"/>
            </w:tcBorders>
            <w:shd w:val="clear" w:color="auto" w:fill="E8E8E8" w:themeFill="background2"/>
          </w:tcPr>
          <w:p w14:paraId="2D764189" w14:textId="77777777" w:rsidR="002222C8" w:rsidRDefault="002222C8" w:rsidP="00E335ED">
            <w:pPr>
              <w:rPr>
                <w:rFonts w:ascii="Arial" w:hAnsi="Arial" w:cs="Arial"/>
              </w:rPr>
            </w:pPr>
          </w:p>
        </w:tc>
        <w:tc>
          <w:tcPr>
            <w:tcW w:w="1232" w:type="dxa"/>
            <w:vMerge/>
            <w:tcBorders>
              <w:bottom w:val="single" w:sz="4" w:space="0" w:color="auto"/>
            </w:tcBorders>
            <w:shd w:val="clear" w:color="auto" w:fill="E8E8E8" w:themeFill="background2"/>
          </w:tcPr>
          <w:p w14:paraId="2CBCE2E3" w14:textId="77777777" w:rsidR="002222C8" w:rsidRDefault="002222C8" w:rsidP="00E335ED">
            <w:pPr>
              <w:rPr>
                <w:rFonts w:ascii="Arial" w:hAnsi="Arial" w:cs="Arial"/>
              </w:rPr>
            </w:pPr>
          </w:p>
        </w:tc>
        <w:tc>
          <w:tcPr>
            <w:tcW w:w="1344" w:type="dxa"/>
            <w:vMerge/>
            <w:tcBorders>
              <w:bottom w:val="single" w:sz="4" w:space="0" w:color="auto"/>
            </w:tcBorders>
            <w:shd w:val="clear" w:color="auto" w:fill="E8E8E8" w:themeFill="background2"/>
          </w:tcPr>
          <w:p w14:paraId="6558E831" w14:textId="77777777" w:rsidR="002222C8" w:rsidRDefault="002222C8" w:rsidP="00E335ED">
            <w:pPr>
              <w:rPr>
                <w:rFonts w:ascii="Arial" w:hAnsi="Arial" w:cs="Arial"/>
              </w:rPr>
            </w:pPr>
          </w:p>
        </w:tc>
        <w:tc>
          <w:tcPr>
            <w:tcW w:w="374" w:type="dxa"/>
            <w:tcBorders>
              <w:bottom w:val="single" w:sz="4" w:space="0" w:color="auto"/>
            </w:tcBorders>
            <w:shd w:val="clear" w:color="auto" w:fill="E8E8E8" w:themeFill="background2"/>
          </w:tcPr>
          <w:p w14:paraId="1ED095D1" w14:textId="66491149" w:rsidR="002222C8" w:rsidRDefault="002222C8" w:rsidP="00E335ED">
            <w:pPr>
              <w:rPr>
                <w:rFonts w:ascii="Arial" w:hAnsi="Arial" w:cs="Arial"/>
              </w:rPr>
            </w:pPr>
            <w:r>
              <w:rPr>
                <w:rFonts w:ascii="Arial" w:hAnsi="Arial" w:cs="Arial"/>
              </w:rPr>
              <w:t>L</w:t>
            </w:r>
          </w:p>
        </w:tc>
        <w:tc>
          <w:tcPr>
            <w:tcW w:w="444" w:type="dxa"/>
            <w:tcBorders>
              <w:bottom w:val="single" w:sz="4" w:space="0" w:color="auto"/>
            </w:tcBorders>
            <w:shd w:val="clear" w:color="auto" w:fill="E8E8E8" w:themeFill="background2"/>
          </w:tcPr>
          <w:p w14:paraId="3FE53561" w14:textId="1C28F9C2" w:rsidR="002222C8" w:rsidRDefault="002222C8" w:rsidP="00E335ED">
            <w:pPr>
              <w:rPr>
                <w:rFonts w:ascii="Arial" w:hAnsi="Arial" w:cs="Arial"/>
              </w:rPr>
            </w:pPr>
            <w:r>
              <w:rPr>
                <w:rFonts w:ascii="Arial" w:hAnsi="Arial" w:cs="Arial"/>
              </w:rPr>
              <w:t>M</w:t>
            </w:r>
          </w:p>
        </w:tc>
        <w:tc>
          <w:tcPr>
            <w:tcW w:w="416" w:type="dxa"/>
            <w:tcBorders>
              <w:bottom w:val="single" w:sz="4" w:space="0" w:color="auto"/>
            </w:tcBorders>
            <w:shd w:val="clear" w:color="auto" w:fill="E8E8E8" w:themeFill="background2"/>
          </w:tcPr>
          <w:p w14:paraId="74055283" w14:textId="6B0251F4" w:rsidR="002222C8" w:rsidRDefault="002222C8" w:rsidP="00E335ED">
            <w:pPr>
              <w:rPr>
                <w:rFonts w:ascii="Arial" w:hAnsi="Arial" w:cs="Arial"/>
              </w:rPr>
            </w:pPr>
            <w:r>
              <w:rPr>
                <w:rFonts w:ascii="Arial" w:hAnsi="Arial" w:cs="Arial"/>
              </w:rPr>
              <w:t>H</w:t>
            </w:r>
          </w:p>
        </w:tc>
        <w:tc>
          <w:tcPr>
            <w:tcW w:w="1345" w:type="dxa"/>
            <w:vMerge/>
            <w:shd w:val="clear" w:color="auto" w:fill="E8E8E8" w:themeFill="background2"/>
          </w:tcPr>
          <w:p w14:paraId="431029A0" w14:textId="0DBF03E6" w:rsidR="002222C8" w:rsidRDefault="002222C8" w:rsidP="00E335ED">
            <w:pPr>
              <w:rPr>
                <w:rFonts w:ascii="Arial" w:hAnsi="Arial" w:cs="Arial"/>
              </w:rPr>
            </w:pPr>
          </w:p>
        </w:tc>
        <w:tc>
          <w:tcPr>
            <w:tcW w:w="1358" w:type="dxa"/>
            <w:vMerge/>
            <w:shd w:val="clear" w:color="auto" w:fill="E8E8E8" w:themeFill="background2"/>
          </w:tcPr>
          <w:p w14:paraId="5E19A987" w14:textId="77777777" w:rsidR="002222C8" w:rsidRDefault="002222C8" w:rsidP="00E335ED">
            <w:pPr>
              <w:rPr>
                <w:rFonts w:ascii="Arial" w:hAnsi="Arial" w:cs="Arial"/>
              </w:rPr>
            </w:pPr>
          </w:p>
        </w:tc>
        <w:tc>
          <w:tcPr>
            <w:tcW w:w="1358" w:type="dxa"/>
            <w:vMerge/>
            <w:shd w:val="clear" w:color="auto" w:fill="E8E8E8" w:themeFill="background2"/>
          </w:tcPr>
          <w:p w14:paraId="1989880C" w14:textId="77777777" w:rsidR="002222C8" w:rsidRDefault="002222C8" w:rsidP="00E335ED">
            <w:pPr>
              <w:rPr>
                <w:rFonts w:ascii="Arial" w:hAnsi="Arial" w:cs="Arial"/>
              </w:rPr>
            </w:pPr>
          </w:p>
        </w:tc>
      </w:tr>
      <w:tr w:rsidR="002222C8" w14:paraId="7B3540AB" w14:textId="77777777" w:rsidTr="002222C8">
        <w:trPr>
          <w:trHeight w:val="271"/>
        </w:trPr>
        <w:tc>
          <w:tcPr>
            <w:tcW w:w="1188" w:type="dxa"/>
          </w:tcPr>
          <w:p w14:paraId="46AA3029" w14:textId="77777777" w:rsidR="002222C8" w:rsidRDefault="002222C8" w:rsidP="00E335ED">
            <w:pPr>
              <w:rPr>
                <w:rFonts w:ascii="Arial" w:hAnsi="Arial" w:cs="Arial"/>
              </w:rPr>
            </w:pPr>
          </w:p>
        </w:tc>
        <w:tc>
          <w:tcPr>
            <w:tcW w:w="1232" w:type="dxa"/>
          </w:tcPr>
          <w:p w14:paraId="0A066333" w14:textId="77777777" w:rsidR="002222C8" w:rsidRDefault="002222C8" w:rsidP="00E335ED">
            <w:pPr>
              <w:rPr>
                <w:rFonts w:ascii="Arial" w:hAnsi="Arial" w:cs="Arial"/>
              </w:rPr>
            </w:pPr>
          </w:p>
        </w:tc>
        <w:tc>
          <w:tcPr>
            <w:tcW w:w="1232" w:type="dxa"/>
          </w:tcPr>
          <w:p w14:paraId="321847E3" w14:textId="77777777" w:rsidR="002222C8" w:rsidRDefault="002222C8" w:rsidP="00E335ED">
            <w:pPr>
              <w:rPr>
                <w:rFonts w:ascii="Arial" w:hAnsi="Arial" w:cs="Arial"/>
              </w:rPr>
            </w:pPr>
          </w:p>
        </w:tc>
        <w:tc>
          <w:tcPr>
            <w:tcW w:w="1344" w:type="dxa"/>
          </w:tcPr>
          <w:p w14:paraId="688A9752" w14:textId="77777777" w:rsidR="002222C8" w:rsidRDefault="002222C8" w:rsidP="00E335ED">
            <w:pPr>
              <w:rPr>
                <w:rFonts w:ascii="Arial" w:hAnsi="Arial" w:cs="Arial"/>
              </w:rPr>
            </w:pPr>
          </w:p>
        </w:tc>
        <w:tc>
          <w:tcPr>
            <w:tcW w:w="374" w:type="dxa"/>
          </w:tcPr>
          <w:p w14:paraId="27DC060C" w14:textId="77777777" w:rsidR="002222C8" w:rsidRDefault="002222C8" w:rsidP="00E335ED">
            <w:pPr>
              <w:rPr>
                <w:rFonts w:ascii="Arial" w:hAnsi="Arial" w:cs="Arial"/>
              </w:rPr>
            </w:pPr>
          </w:p>
        </w:tc>
        <w:tc>
          <w:tcPr>
            <w:tcW w:w="444" w:type="dxa"/>
          </w:tcPr>
          <w:p w14:paraId="7D02D486" w14:textId="77777777" w:rsidR="002222C8" w:rsidRDefault="002222C8" w:rsidP="00E335ED">
            <w:pPr>
              <w:rPr>
                <w:rFonts w:ascii="Arial" w:hAnsi="Arial" w:cs="Arial"/>
              </w:rPr>
            </w:pPr>
          </w:p>
        </w:tc>
        <w:tc>
          <w:tcPr>
            <w:tcW w:w="416" w:type="dxa"/>
          </w:tcPr>
          <w:p w14:paraId="0AC56F1B" w14:textId="41DAABEF" w:rsidR="002222C8" w:rsidRDefault="002222C8" w:rsidP="00E335ED">
            <w:pPr>
              <w:rPr>
                <w:rFonts w:ascii="Arial" w:hAnsi="Arial" w:cs="Arial"/>
              </w:rPr>
            </w:pPr>
          </w:p>
        </w:tc>
        <w:tc>
          <w:tcPr>
            <w:tcW w:w="1345" w:type="dxa"/>
          </w:tcPr>
          <w:p w14:paraId="3EE0CB5B" w14:textId="77E0EBDD" w:rsidR="002222C8" w:rsidRDefault="002222C8" w:rsidP="00E335ED">
            <w:pPr>
              <w:rPr>
                <w:rFonts w:ascii="Arial" w:hAnsi="Arial" w:cs="Arial"/>
              </w:rPr>
            </w:pPr>
          </w:p>
        </w:tc>
        <w:tc>
          <w:tcPr>
            <w:tcW w:w="1358" w:type="dxa"/>
          </w:tcPr>
          <w:p w14:paraId="50E64975" w14:textId="77777777" w:rsidR="002222C8" w:rsidRDefault="002222C8" w:rsidP="00E335ED">
            <w:pPr>
              <w:rPr>
                <w:rFonts w:ascii="Arial" w:hAnsi="Arial" w:cs="Arial"/>
              </w:rPr>
            </w:pPr>
          </w:p>
        </w:tc>
        <w:tc>
          <w:tcPr>
            <w:tcW w:w="1358" w:type="dxa"/>
          </w:tcPr>
          <w:p w14:paraId="2D9D00D2" w14:textId="77777777" w:rsidR="002222C8" w:rsidRDefault="002222C8" w:rsidP="00E335ED">
            <w:pPr>
              <w:rPr>
                <w:rFonts w:ascii="Arial" w:hAnsi="Arial" w:cs="Arial"/>
              </w:rPr>
            </w:pPr>
          </w:p>
        </w:tc>
      </w:tr>
      <w:tr w:rsidR="002222C8" w14:paraId="27B6F917" w14:textId="77777777" w:rsidTr="002222C8">
        <w:trPr>
          <w:trHeight w:val="284"/>
        </w:trPr>
        <w:tc>
          <w:tcPr>
            <w:tcW w:w="1188" w:type="dxa"/>
          </w:tcPr>
          <w:p w14:paraId="44FECBCB" w14:textId="77777777" w:rsidR="002222C8" w:rsidRDefault="002222C8" w:rsidP="00E335ED">
            <w:pPr>
              <w:rPr>
                <w:rFonts w:ascii="Arial" w:hAnsi="Arial" w:cs="Arial"/>
              </w:rPr>
            </w:pPr>
          </w:p>
        </w:tc>
        <w:tc>
          <w:tcPr>
            <w:tcW w:w="1232" w:type="dxa"/>
          </w:tcPr>
          <w:p w14:paraId="7DDD0555" w14:textId="77777777" w:rsidR="002222C8" w:rsidRDefault="002222C8" w:rsidP="00E335ED">
            <w:pPr>
              <w:rPr>
                <w:rFonts w:ascii="Arial" w:hAnsi="Arial" w:cs="Arial"/>
              </w:rPr>
            </w:pPr>
          </w:p>
        </w:tc>
        <w:tc>
          <w:tcPr>
            <w:tcW w:w="1232" w:type="dxa"/>
          </w:tcPr>
          <w:p w14:paraId="23227EDF" w14:textId="77777777" w:rsidR="002222C8" w:rsidRDefault="002222C8" w:rsidP="00E335ED">
            <w:pPr>
              <w:rPr>
                <w:rFonts w:ascii="Arial" w:hAnsi="Arial" w:cs="Arial"/>
              </w:rPr>
            </w:pPr>
          </w:p>
        </w:tc>
        <w:tc>
          <w:tcPr>
            <w:tcW w:w="1344" w:type="dxa"/>
          </w:tcPr>
          <w:p w14:paraId="7D6A078D" w14:textId="77777777" w:rsidR="002222C8" w:rsidRDefault="002222C8" w:rsidP="00E335ED">
            <w:pPr>
              <w:rPr>
                <w:rFonts w:ascii="Arial" w:hAnsi="Arial" w:cs="Arial"/>
              </w:rPr>
            </w:pPr>
          </w:p>
        </w:tc>
        <w:tc>
          <w:tcPr>
            <w:tcW w:w="374" w:type="dxa"/>
          </w:tcPr>
          <w:p w14:paraId="67B0A48E" w14:textId="77777777" w:rsidR="002222C8" w:rsidRDefault="002222C8" w:rsidP="00E335ED">
            <w:pPr>
              <w:rPr>
                <w:rFonts w:ascii="Arial" w:hAnsi="Arial" w:cs="Arial"/>
              </w:rPr>
            </w:pPr>
          </w:p>
        </w:tc>
        <w:tc>
          <w:tcPr>
            <w:tcW w:w="444" w:type="dxa"/>
          </w:tcPr>
          <w:p w14:paraId="1588A276" w14:textId="77777777" w:rsidR="002222C8" w:rsidRDefault="002222C8" w:rsidP="00E335ED">
            <w:pPr>
              <w:rPr>
                <w:rFonts w:ascii="Arial" w:hAnsi="Arial" w:cs="Arial"/>
              </w:rPr>
            </w:pPr>
          </w:p>
        </w:tc>
        <w:tc>
          <w:tcPr>
            <w:tcW w:w="416" w:type="dxa"/>
          </w:tcPr>
          <w:p w14:paraId="5367358E" w14:textId="2E2D28F2" w:rsidR="002222C8" w:rsidRDefault="002222C8" w:rsidP="00E335ED">
            <w:pPr>
              <w:rPr>
                <w:rFonts w:ascii="Arial" w:hAnsi="Arial" w:cs="Arial"/>
              </w:rPr>
            </w:pPr>
          </w:p>
        </w:tc>
        <w:tc>
          <w:tcPr>
            <w:tcW w:w="1345" w:type="dxa"/>
          </w:tcPr>
          <w:p w14:paraId="7EA5D0FF" w14:textId="0617A024" w:rsidR="002222C8" w:rsidRDefault="002222C8" w:rsidP="00E335ED">
            <w:pPr>
              <w:rPr>
                <w:rFonts w:ascii="Arial" w:hAnsi="Arial" w:cs="Arial"/>
              </w:rPr>
            </w:pPr>
          </w:p>
        </w:tc>
        <w:tc>
          <w:tcPr>
            <w:tcW w:w="1358" w:type="dxa"/>
          </w:tcPr>
          <w:p w14:paraId="3A4FB8AE" w14:textId="77777777" w:rsidR="002222C8" w:rsidRDefault="002222C8" w:rsidP="00E335ED">
            <w:pPr>
              <w:rPr>
                <w:rFonts w:ascii="Arial" w:hAnsi="Arial" w:cs="Arial"/>
              </w:rPr>
            </w:pPr>
          </w:p>
        </w:tc>
        <w:tc>
          <w:tcPr>
            <w:tcW w:w="1358" w:type="dxa"/>
          </w:tcPr>
          <w:p w14:paraId="1F6CB05F" w14:textId="77777777" w:rsidR="002222C8" w:rsidRDefault="002222C8" w:rsidP="00E335ED">
            <w:pPr>
              <w:rPr>
                <w:rFonts w:ascii="Arial" w:hAnsi="Arial" w:cs="Arial"/>
              </w:rPr>
            </w:pPr>
          </w:p>
        </w:tc>
      </w:tr>
      <w:tr w:rsidR="002222C8" w14:paraId="06A77E7A" w14:textId="77777777" w:rsidTr="002222C8">
        <w:trPr>
          <w:trHeight w:val="284"/>
        </w:trPr>
        <w:tc>
          <w:tcPr>
            <w:tcW w:w="1188" w:type="dxa"/>
          </w:tcPr>
          <w:p w14:paraId="317EB342" w14:textId="77777777" w:rsidR="002222C8" w:rsidRDefault="002222C8" w:rsidP="00E335ED">
            <w:pPr>
              <w:rPr>
                <w:rFonts w:ascii="Arial" w:hAnsi="Arial" w:cs="Arial"/>
              </w:rPr>
            </w:pPr>
          </w:p>
        </w:tc>
        <w:tc>
          <w:tcPr>
            <w:tcW w:w="1232" w:type="dxa"/>
          </w:tcPr>
          <w:p w14:paraId="64AFC4E3" w14:textId="77777777" w:rsidR="002222C8" w:rsidRDefault="002222C8" w:rsidP="00E335ED">
            <w:pPr>
              <w:rPr>
                <w:rFonts w:ascii="Arial" w:hAnsi="Arial" w:cs="Arial"/>
              </w:rPr>
            </w:pPr>
          </w:p>
        </w:tc>
        <w:tc>
          <w:tcPr>
            <w:tcW w:w="1232" w:type="dxa"/>
          </w:tcPr>
          <w:p w14:paraId="46213778" w14:textId="77777777" w:rsidR="002222C8" w:rsidRDefault="002222C8" w:rsidP="00E335ED">
            <w:pPr>
              <w:rPr>
                <w:rFonts w:ascii="Arial" w:hAnsi="Arial" w:cs="Arial"/>
              </w:rPr>
            </w:pPr>
          </w:p>
        </w:tc>
        <w:tc>
          <w:tcPr>
            <w:tcW w:w="1344" w:type="dxa"/>
          </w:tcPr>
          <w:p w14:paraId="0359CBDE" w14:textId="77777777" w:rsidR="002222C8" w:rsidRDefault="002222C8" w:rsidP="00E335ED">
            <w:pPr>
              <w:rPr>
                <w:rFonts w:ascii="Arial" w:hAnsi="Arial" w:cs="Arial"/>
              </w:rPr>
            </w:pPr>
          </w:p>
        </w:tc>
        <w:tc>
          <w:tcPr>
            <w:tcW w:w="374" w:type="dxa"/>
          </w:tcPr>
          <w:p w14:paraId="26EEABE3" w14:textId="77777777" w:rsidR="002222C8" w:rsidRPr="002222C8" w:rsidRDefault="002222C8" w:rsidP="00E335ED">
            <w:pPr>
              <w:rPr>
                <w:rFonts w:ascii="Arial" w:hAnsi="Arial" w:cs="Arial"/>
              </w:rPr>
            </w:pPr>
          </w:p>
        </w:tc>
        <w:tc>
          <w:tcPr>
            <w:tcW w:w="444" w:type="dxa"/>
          </w:tcPr>
          <w:p w14:paraId="0BCA2DBB" w14:textId="77777777" w:rsidR="002222C8" w:rsidRDefault="002222C8" w:rsidP="00E335ED">
            <w:pPr>
              <w:rPr>
                <w:rFonts w:ascii="Arial" w:hAnsi="Arial" w:cs="Arial"/>
              </w:rPr>
            </w:pPr>
          </w:p>
        </w:tc>
        <w:tc>
          <w:tcPr>
            <w:tcW w:w="416" w:type="dxa"/>
          </w:tcPr>
          <w:p w14:paraId="02F25ED6" w14:textId="1385B700" w:rsidR="002222C8" w:rsidRDefault="002222C8" w:rsidP="00E335ED">
            <w:pPr>
              <w:rPr>
                <w:rFonts w:ascii="Arial" w:hAnsi="Arial" w:cs="Arial"/>
              </w:rPr>
            </w:pPr>
          </w:p>
        </w:tc>
        <w:tc>
          <w:tcPr>
            <w:tcW w:w="1345" w:type="dxa"/>
          </w:tcPr>
          <w:p w14:paraId="2D44EBB2" w14:textId="0D5B4F00" w:rsidR="002222C8" w:rsidRDefault="002222C8" w:rsidP="00E335ED">
            <w:pPr>
              <w:rPr>
                <w:rFonts w:ascii="Arial" w:hAnsi="Arial" w:cs="Arial"/>
              </w:rPr>
            </w:pPr>
          </w:p>
        </w:tc>
        <w:tc>
          <w:tcPr>
            <w:tcW w:w="1358" w:type="dxa"/>
          </w:tcPr>
          <w:p w14:paraId="4812E966" w14:textId="77777777" w:rsidR="002222C8" w:rsidRDefault="002222C8" w:rsidP="00E335ED">
            <w:pPr>
              <w:rPr>
                <w:rFonts w:ascii="Arial" w:hAnsi="Arial" w:cs="Arial"/>
              </w:rPr>
            </w:pPr>
          </w:p>
        </w:tc>
        <w:tc>
          <w:tcPr>
            <w:tcW w:w="1358" w:type="dxa"/>
          </w:tcPr>
          <w:p w14:paraId="1890D0D0" w14:textId="77777777" w:rsidR="002222C8" w:rsidRDefault="002222C8" w:rsidP="00E335ED">
            <w:pPr>
              <w:rPr>
                <w:rFonts w:ascii="Arial" w:hAnsi="Arial" w:cs="Arial"/>
              </w:rPr>
            </w:pPr>
          </w:p>
        </w:tc>
      </w:tr>
    </w:tbl>
    <w:p w14:paraId="6E13D077" w14:textId="77777777" w:rsidR="00E335ED" w:rsidRDefault="00E335ED" w:rsidP="00E335ED">
      <w:pPr>
        <w:rPr>
          <w:rFonts w:ascii="Arial" w:hAnsi="Arial" w:cs="Arial"/>
        </w:rPr>
      </w:pPr>
    </w:p>
    <w:p w14:paraId="6AB9554F" w14:textId="35DF6543" w:rsidR="002222C8" w:rsidRDefault="002222C8" w:rsidP="002222C8">
      <w:pPr>
        <w:rPr>
          <w:rFonts w:ascii="Arial" w:hAnsi="Arial" w:cs="Arial"/>
        </w:rPr>
      </w:pPr>
      <w:r w:rsidRPr="002222C8">
        <w:rPr>
          <w:rFonts w:ascii="Arial" w:hAnsi="Arial" w:cs="Arial"/>
        </w:rPr>
        <w:t>Note: This risk assessment is a live document that is reviewed and updated as required.</w:t>
      </w:r>
    </w:p>
    <w:tbl>
      <w:tblPr>
        <w:tblStyle w:val="TableGrid"/>
        <w:tblW w:w="10335" w:type="dxa"/>
        <w:tblInd w:w="-617" w:type="dxa"/>
        <w:tblLook w:val="04A0" w:firstRow="1" w:lastRow="0" w:firstColumn="1" w:lastColumn="0" w:noHBand="0" w:noVBand="1"/>
      </w:tblPr>
      <w:tblGrid>
        <w:gridCol w:w="1944"/>
        <w:gridCol w:w="3223"/>
        <w:gridCol w:w="1399"/>
        <w:gridCol w:w="3769"/>
      </w:tblGrid>
      <w:tr w:rsidR="002222C8" w14:paraId="20862E64" w14:textId="77777777" w:rsidTr="002222C8">
        <w:trPr>
          <w:trHeight w:val="307"/>
        </w:trPr>
        <w:tc>
          <w:tcPr>
            <w:tcW w:w="1944" w:type="dxa"/>
            <w:shd w:val="clear" w:color="auto" w:fill="E8E8E8" w:themeFill="background2"/>
          </w:tcPr>
          <w:p w14:paraId="7B996544" w14:textId="51960117" w:rsidR="002222C8" w:rsidRDefault="002222C8" w:rsidP="002222C8">
            <w:pPr>
              <w:rPr>
                <w:rFonts w:ascii="Arial" w:hAnsi="Arial" w:cs="Arial"/>
              </w:rPr>
            </w:pPr>
            <w:r>
              <w:rPr>
                <w:rFonts w:ascii="Arial" w:hAnsi="Arial" w:cs="Arial"/>
              </w:rPr>
              <w:t>Review Date</w:t>
            </w:r>
          </w:p>
        </w:tc>
        <w:tc>
          <w:tcPr>
            <w:tcW w:w="3223" w:type="dxa"/>
          </w:tcPr>
          <w:p w14:paraId="46CEE3EE" w14:textId="77777777" w:rsidR="002222C8" w:rsidRDefault="002222C8" w:rsidP="002222C8">
            <w:pPr>
              <w:rPr>
                <w:rFonts w:ascii="Arial" w:hAnsi="Arial" w:cs="Arial"/>
              </w:rPr>
            </w:pPr>
          </w:p>
        </w:tc>
        <w:tc>
          <w:tcPr>
            <w:tcW w:w="1399" w:type="dxa"/>
          </w:tcPr>
          <w:p w14:paraId="0A0AEF9D" w14:textId="5D512EEB" w:rsidR="002222C8" w:rsidRDefault="002222C8" w:rsidP="002222C8">
            <w:pPr>
              <w:jc w:val="both"/>
              <w:rPr>
                <w:rFonts w:ascii="Arial" w:hAnsi="Arial" w:cs="Arial"/>
              </w:rPr>
            </w:pPr>
            <w:r>
              <w:rPr>
                <w:rFonts w:ascii="Arial" w:hAnsi="Arial" w:cs="Arial"/>
              </w:rPr>
              <w:t>Signature</w:t>
            </w:r>
          </w:p>
        </w:tc>
        <w:tc>
          <w:tcPr>
            <w:tcW w:w="3769" w:type="dxa"/>
          </w:tcPr>
          <w:p w14:paraId="60971ED1" w14:textId="77777777" w:rsidR="002222C8" w:rsidRDefault="002222C8" w:rsidP="002222C8">
            <w:pPr>
              <w:rPr>
                <w:rFonts w:ascii="Arial" w:hAnsi="Arial" w:cs="Arial"/>
              </w:rPr>
            </w:pPr>
          </w:p>
        </w:tc>
      </w:tr>
      <w:tr w:rsidR="002222C8" w14:paraId="4E5BED89" w14:textId="77777777" w:rsidTr="002222C8">
        <w:trPr>
          <w:trHeight w:val="307"/>
        </w:trPr>
        <w:tc>
          <w:tcPr>
            <w:tcW w:w="1944" w:type="dxa"/>
            <w:shd w:val="clear" w:color="auto" w:fill="E8E8E8" w:themeFill="background2"/>
          </w:tcPr>
          <w:p w14:paraId="56AE6C79" w14:textId="3A69798D" w:rsidR="002222C8" w:rsidRDefault="002222C8" w:rsidP="002222C8">
            <w:pPr>
              <w:rPr>
                <w:rFonts w:ascii="Arial" w:hAnsi="Arial" w:cs="Arial"/>
              </w:rPr>
            </w:pPr>
            <w:r>
              <w:rPr>
                <w:rFonts w:ascii="Arial" w:hAnsi="Arial" w:cs="Arial"/>
              </w:rPr>
              <w:t>Review Date</w:t>
            </w:r>
          </w:p>
        </w:tc>
        <w:tc>
          <w:tcPr>
            <w:tcW w:w="3223" w:type="dxa"/>
          </w:tcPr>
          <w:p w14:paraId="7C8435FF" w14:textId="77777777" w:rsidR="002222C8" w:rsidRDefault="002222C8" w:rsidP="002222C8">
            <w:pPr>
              <w:rPr>
                <w:rFonts w:ascii="Arial" w:hAnsi="Arial" w:cs="Arial"/>
              </w:rPr>
            </w:pPr>
          </w:p>
        </w:tc>
        <w:tc>
          <w:tcPr>
            <w:tcW w:w="1399" w:type="dxa"/>
          </w:tcPr>
          <w:p w14:paraId="771861E2" w14:textId="04406E14" w:rsidR="002222C8" w:rsidRDefault="002222C8" w:rsidP="002222C8">
            <w:pPr>
              <w:jc w:val="both"/>
              <w:rPr>
                <w:rFonts w:ascii="Arial" w:hAnsi="Arial" w:cs="Arial"/>
              </w:rPr>
            </w:pPr>
            <w:r>
              <w:rPr>
                <w:rFonts w:ascii="Arial" w:hAnsi="Arial" w:cs="Arial"/>
              </w:rPr>
              <w:t>Signature</w:t>
            </w:r>
          </w:p>
        </w:tc>
        <w:tc>
          <w:tcPr>
            <w:tcW w:w="3769" w:type="dxa"/>
          </w:tcPr>
          <w:p w14:paraId="7D700AD1" w14:textId="77777777" w:rsidR="002222C8" w:rsidRDefault="002222C8" w:rsidP="002222C8">
            <w:pPr>
              <w:rPr>
                <w:rFonts w:ascii="Arial" w:hAnsi="Arial" w:cs="Arial"/>
              </w:rPr>
            </w:pPr>
          </w:p>
        </w:tc>
      </w:tr>
      <w:tr w:rsidR="002222C8" w14:paraId="62AD0B28" w14:textId="77777777" w:rsidTr="002222C8">
        <w:trPr>
          <w:trHeight w:val="293"/>
        </w:trPr>
        <w:tc>
          <w:tcPr>
            <w:tcW w:w="1944" w:type="dxa"/>
            <w:shd w:val="clear" w:color="auto" w:fill="E8E8E8" w:themeFill="background2"/>
          </w:tcPr>
          <w:p w14:paraId="37B4731E" w14:textId="5FD682A6" w:rsidR="002222C8" w:rsidRDefault="002222C8" w:rsidP="002222C8">
            <w:pPr>
              <w:rPr>
                <w:rFonts w:ascii="Arial" w:hAnsi="Arial" w:cs="Arial"/>
              </w:rPr>
            </w:pPr>
            <w:r>
              <w:rPr>
                <w:rFonts w:ascii="Arial" w:hAnsi="Arial" w:cs="Arial"/>
              </w:rPr>
              <w:t>Review Date</w:t>
            </w:r>
          </w:p>
        </w:tc>
        <w:tc>
          <w:tcPr>
            <w:tcW w:w="3223" w:type="dxa"/>
          </w:tcPr>
          <w:p w14:paraId="20B11147" w14:textId="77777777" w:rsidR="002222C8" w:rsidRDefault="002222C8" w:rsidP="002222C8">
            <w:pPr>
              <w:rPr>
                <w:rFonts w:ascii="Arial" w:hAnsi="Arial" w:cs="Arial"/>
              </w:rPr>
            </w:pPr>
          </w:p>
        </w:tc>
        <w:tc>
          <w:tcPr>
            <w:tcW w:w="1399" w:type="dxa"/>
          </w:tcPr>
          <w:p w14:paraId="43F0A04B" w14:textId="207B21FA" w:rsidR="002222C8" w:rsidRDefault="002222C8" w:rsidP="002222C8">
            <w:pPr>
              <w:jc w:val="both"/>
              <w:rPr>
                <w:rFonts w:ascii="Arial" w:hAnsi="Arial" w:cs="Arial"/>
              </w:rPr>
            </w:pPr>
            <w:r>
              <w:rPr>
                <w:rFonts w:ascii="Arial" w:hAnsi="Arial" w:cs="Arial"/>
              </w:rPr>
              <w:t>Signature</w:t>
            </w:r>
          </w:p>
        </w:tc>
        <w:tc>
          <w:tcPr>
            <w:tcW w:w="3769" w:type="dxa"/>
          </w:tcPr>
          <w:p w14:paraId="01422C60" w14:textId="77777777" w:rsidR="002222C8" w:rsidRDefault="002222C8" w:rsidP="002222C8">
            <w:pPr>
              <w:rPr>
                <w:rFonts w:ascii="Arial" w:hAnsi="Arial" w:cs="Arial"/>
              </w:rPr>
            </w:pPr>
          </w:p>
        </w:tc>
      </w:tr>
    </w:tbl>
    <w:p w14:paraId="6A5616DF" w14:textId="77777777" w:rsidR="002222C8" w:rsidRDefault="002222C8" w:rsidP="002222C8">
      <w:pPr>
        <w:rPr>
          <w:rFonts w:ascii="Arial" w:hAnsi="Arial" w:cs="Arial"/>
        </w:rPr>
      </w:pPr>
    </w:p>
    <w:p w14:paraId="38AE259C" w14:textId="77777777" w:rsidR="002222C8" w:rsidRDefault="002222C8" w:rsidP="002222C8">
      <w:pPr>
        <w:rPr>
          <w:rFonts w:ascii="Arial" w:hAnsi="Arial" w:cs="Arial"/>
        </w:rPr>
      </w:pPr>
    </w:p>
    <w:p w14:paraId="035684C2" w14:textId="647ABE1B" w:rsidR="002222C8" w:rsidRDefault="00B54094" w:rsidP="00B54094">
      <w:pPr>
        <w:jc w:val="center"/>
        <w:rPr>
          <w:rFonts w:ascii="Arial" w:hAnsi="Arial" w:cs="Arial"/>
        </w:rPr>
      </w:pPr>
      <w:r>
        <w:rPr>
          <w:noProof/>
        </w:rPr>
        <w:lastRenderedPageBreak/>
        <w:drawing>
          <wp:anchor distT="0" distB="0" distL="114300" distR="114300" simplePos="0" relativeHeight="251682816" behindDoc="0" locked="0" layoutInCell="1" allowOverlap="1" wp14:anchorId="53DBF071" wp14:editId="47A1B10D">
            <wp:simplePos x="0" y="0"/>
            <wp:positionH relativeFrom="column">
              <wp:posOffset>2834640</wp:posOffset>
            </wp:positionH>
            <wp:positionV relativeFrom="paragraph">
              <wp:posOffset>0</wp:posOffset>
            </wp:positionV>
            <wp:extent cx="1173480" cy="901065"/>
            <wp:effectExtent l="0" t="0" r="7620" b="0"/>
            <wp:wrapSquare wrapText="bothSides"/>
            <wp:docPr id="1054819370" name="Picture 1054819370" descr="A yellow house with sun ra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house with sun ray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3480"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F615E1" w14:textId="77777777" w:rsidR="00B54094" w:rsidRDefault="00B54094" w:rsidP="002222C8">
      <w:pPr>
        <w:rPr>
          <w:rFonts w:ascii="Arial" w:hAnsi="Arial" w:cs="Arial"/>
        </w:rPr>
      </w:pPr>
    </w:p>
    <w:p w14:paraId="702C09A4" w14:textId="77777777" w:rsidR="00B54094" w:rsidRDefault="00B54094" w:rsidP="002222C8">
      <w:pPr>
        <w:rPr>
          <w:rFonts w:ascii="Arial" w:hAnsi="Arial" w:cs="Arial"/>
        </w:rPr>
      </w:pPr>
    </w:p>
    <w:p w14:paraId="46A31855" w14:textId="77777777" w:rsidR="00C249DE" w:rsidRDefault="00C249DE" w:rsidP="002222C8">
      <w:pPr>
        <w:rPr>
          <w:rFonts w:ascii="Arial" w:hAnsi="Arial" w:cs="Arial"/>
        </w:rPr>
      </w:pPr>
      <w:r w:rsidRPr="00C249DE">
        <w:rPr>
          <w:rFonts w:ascii="Arial" w:hAnsi="Arial" w:cs="Arial"/>
        </w:rPr>
        <w:t xml:space="preserve">Appendix D </w:t>
      </w:r>
    </w:p>
    <w:p w14:paraId="059AA4BC" w14:textId="255D242A" w:rsidR="00C249DE" w:rsidRPr="00C249DE" w:rsidRDefault="00C249DE" w:rsidP="00C249DE">
      <w:pPr>
        <w:jc w:val="center"/>
        <w:rPr>
          <w:rFonts w:ascii="Arial" w:hAnsi="Arial" w:cs="Arial"/>
          <w:color w:val="EE0000"/>
        </w:rPr>
      </w:pPr>
      <w:r w:rsidRPr="00C249DE">
        <w:rPr>
          <w:rFonts w:ascii="Arial" w:hAnsi="Arial" w:cs="Arial"/>
          <w:color w:val="EE0000"/>
        </w:rPr>
        <w:t>Red File Safeguarding Protocol</w:t>
      </w:r>
    </w:p>
    <w:p w14:paraId="3B07EA7C" w14:textId="77777777" w:rsidR="00C249DE" w:rsidRDefault="00C249DE" w:rsidP="002222C8">
      <w:pPr>
        <w:rPr>
          <w:rFonts w:ascii="Arial" w:hAnsi="Arial" w:cs="Arial"/>
        </w:rPr>
      </w:pPr>
      <w:r w:rsidRPr="00C249DE">
        <w:rPr>
          <w:rFonts w:ascii="Arial" w:hAnsi="Arial" w:cs="Arial"/>
        </w:rPr>
        <w:t xml:space="preserve">If, on receiving a call from a colleague they mention the red file, ask the following: (all questions require only a yes/no answer) </w:t>
      </w:r>
    </w:p>
    <w:p w14:paraId="6400F2F7" w14:textId="77777777" w:rsidR="00C249DE" w:rsidRDefault="00C249DE" w:rsidP="002222C8">
      <w:pPr>
        <w:rPr>
          <w:rFonts w:ascii="Arial" w:hAnsi="Arial" w:cs="Arial"/>
        </w:rPr>
      </w:pPr>
      <w:r w:rsidRPr="00C249DE">
        <w:rPr>
          <w:rFonts w:ascii="Arial" w:hAnsi="Arial" w:cs="Arial"/>
        </w:rPr>
        <w:t xml:space="preserve">1. Are you in physical danger? </w:t>
      </w:r>
    </w:p>
    <w:p w14:paraId="2D171C2A" w14:textId="77777777" w:rsidR="00C249DE" w:rsidRDefault="00C249DE" w:rsidP="002222C8">
      <w:pPr>
        <w:rPr>
          <w:rFonts w:ascii="Arial" w:hAnsi="Arial" w:cs="Arial"/>
        </w:rPr>
      </w:pPr>
      <w:r w:rsidRPr="00C249DE">
        <w:rPr>
          <w:rFonts w:ascii="Arial" w:hAnsi="Arial" w:cs="Arial"/>
        </w:rPr>
        <w:t xml:space="preserve">2. Do you want me to call the police? </w:t>
      </w:r>
    </w:p>
    <w:p w14:paraId="2300A182" w14:textId="77777777" w:rsidR="00C249DE" w:rsidRDefault="00C249DE" w:rsidP="002222C8">
      <w:pPr>
        <w:rPr>
          <w:rFonts w:ascii="Arial" w:hAnsi="Arial" w:cs="Arial"/>
        </w:rPr>
      </w:pPr>
      <w:r w:rsidRPr="00C249DE">
        <w:rPr>
          <w:rFonts w:ascii="Arial" w:hAnsi="Arial" w:cs="Arial"/>
        </w:rPr>
        <w:t xml:space="preserve">3. Do you want a member of the team to assist? </w:t>
      </w:r>
    </w:p>
    <w:p w14:paraId="4EA04335" w14:textId="77777777" w:rsidR="00C249DE" w:rsidRDefault="00C249DE" w:rsidP="002222C8">
      <w:pPr>
        <w:rPr>
          <w:rFonts w:ascii="Arial" w:hAnsi="Arial" w:cs="Arial"/>
        </w:rPr>
      </w:pPr>
      <w:r w:rsidRPr="00C249DE">
        <w:rPr>
          <w:rFonts w:ascii="Arial" w:hAnsi="Arial" w:cs="Arial"/>
        </w:rPr>
        <w:t xml:space="preserve">4. Are you at the address on the student’s file? </w:t>
      </w:r>
    </w:p>
    <w:p w14:paraId="13BDD0DE" w14:textId="77777777" w:rsidR="00C249DE" w:rsidRDefault="00C249DE" w:rsidP="002222C8">
      <w:pPr>
        <w:rPr>
          <w:rFonts w:ascii="Arial" w:hAnsi="Arial" w:cs="Arial"/>
        </w:rPr>
      </w:pPr>
      <w:r w:rsidRPr="00C249DE">
        <w:rPr>
          <w:rFonts w:ascii="Arial" w:hAnsi="Arial" w:cs="Arial"/>
        </w:rPr>
        <w:t xml:space="preserve">5. Do you want me to call back in half an hour? </w:t>
      </w:r>
    </w:p>
    <w:p w14:paraId="6FDA91A9" w14:textId="4E21FBAD" w:rsidR="002222C8" w:rsidRDefault="00C249DE" w:rsidP="002222C8">
      <w:pPr>
        <w:rPr>
          <w:rFonts w:ascii="Arial" w:hAnsi="Arial" w:cs="Arial"/>
        </w:rPr>
      </w:pPr>
      <w:r w:rsidRPr="00C249DE">
        <w:rPr>
          <w:rFonts w:ascii="Arial" w:hAnsi="Arial" w:cs="Arial"/>
        </w:rPr>
        <w:t xml:space="preserve">You must then immediately inform </w:t>
      </w:r>
      <w:r>
        <w:rPr>
          <w:rFonts w:ascii="Arial" w:hAnsi="Arial" w:cs="Arial"/>
        </w:rPr>
        <w:t>Rani Chahal, Nancy Bridge</w:t>
      </w:r>
      <w:r w:rsidRPr="00C249DE">
        <w:rPr>
          <w:rFonts w:ascii="Arial" w:hAnsi="Arial" w:cs="Arial"/>
        </w:rPr>
        <w:t xml:space="preserve"> or another member of</w:t>
      </w:r>
      <w:r>
        <w:rPr>
          <w:rFonts w:ascii="Arial" w:hAnsi="Arial" w:cs="Arial"/>
        </w:rPr>
        <w:t xml:space="preserve"> the Safeguarding Team.</w:t>
      </w:r>
    </w:p>
    <w:p w14:paraId="7024F582" w14:textId="77777777" w:rsidR="00C249DE" w:rsidRDefault="00C249DE" w:rsidP="002222C8">
      <w:pPr>
        <w:rPr>
          <w:rFonts w:ascii="Arial" w:hAnsi="Arial" w:cs="Arial"/>
        </w:rPr>
      </w:pPr>
    </w:p>
    <w:p w14:paraId="680605CF" w14:textId="77777777" w:rsidR="00C249DE" w:rsidRDefault="00C249DE" w:rsidP="002222C8">
      <w:pPr>
        <w:rPr>
          <w:rFonts w:ascii="Arial" w:hAnsi="Arial" w:cs="Arial"/>
        </w:rPr>
      </w:pPr>
    </w:p>
    <w:p w14:paraId="587A4AAC" w14:textId="77777777" w:rsidR="00C249DE" w:rsidRDefault="00C249DE" w:rsidP="002222C8">
      <w:pPr>
        <w:rPr>
          <w:rFonts w:ascii="Arial" w:hAnsi="Arial" w:cs="Arial"/>
        </w:rPr>
      </w:pPr>
    </w:p>
    <w:p w14:paraId="2B9E4F48" w14:textId="77777777" w:rsidR="00C249DE" w:rsidRDefault="00C249DE" w:rsidP="002222C8">
      <w:pPr>
        <w:rPr>
          <w:rFonts w:ascii="Arial" w:hAnsi="Arial" w:cs="Arial"/>
        </w:rPr>
      </w:pPr>
    </w:p>
    <w:p w14:paraId="031F02E5" w14:textId="77777777" w:rsidR="00C249DE" w:rsidRDefault="00C249DE" w:rsidP="002222C8">
      <w:pPr>
        <w:rPr>
          <w:rFonts w:ascii="Arial" w:hAnsi="Arial" w:cs="Arial"/>
        </w:rPr>
      </w:pPr>
    </w:p>
    <w:p w14:paraId="4A18C9A4" w14:textId="77777777" w:rsidR="00C249DE" w:rsidRDefault="00C249DE" w:rsidP="002222C8">
      <w:pPr>
        <w:rPr>
          <w:rFonts w:ascii="Arial" w:hAnsi="Arial" w:cs="Arial"/>
        </w:rPr>
      </w:pPr>
    </w:p>
    <w:p w14:paraId="791CC941" w14:textId="77777777" w:rsidR="00C249DE" w:rsidRDefault="00C249DE" w:rsidP="002222C8">
      <w:pPr>
        <w:rPr>
          <w:rFonts w:ascii="Arial" w:hAnsi="Arial" w:cs="Arial"/>
        </w:rPr>
      </w:pPr>
    </w:p>
    <w:p w14:paraId="1D962A7A" w14:textId="77777777" w:rsidR="00C249DE" w:rsidRDefault="00C249DE" w:rsidP="002222C8">
      <w:pPr>
        <w:rPr>
          <w:rFonts w:ascii="Arial" w:hAnsi="Arial" w:cs="Arial"/>
        </w:rPr>
      </w:pPr>
    </w:p>
    <w:p w14:paraId="7E1B9B52" w14:textId="77777777" w:rsidR="00C249DE" w:rsidRDefault="00C249DE" w:rsidP="002222C8">
      <w:pPr>
        <w:rPr>
          <w:rFonts w:ascii="Arial" w:hAnsi="Arial" w:cs="Arial"/>
        </w:rPr>
      </w:pPr>
    </w:p>
    <w:p w14:paraId="3B601BF5" w14:textId="77777777" w:rsidR="00C249DE" w:rsidRDefault="00C249DE" w:rsidP="002222C8">
      <w:pPr>
        <w:rPr>
          <w:rFonts w:ascii="Arial" w:hAnsi="Arial" w:cs="Arial"/>
        </w:rPr>
      </w:pPr>
    </w:p>
    <w:p w14:paraId="1054433D" w14:textId="77777777" w:rsidR="00C249DE" w:rsidRDefault="00C249DE" w:rsidP="002222C8">
      <w:pPr>
        <w:rPr>
          <w:rFonts w:ascii="Arial" w:hAnsi="Arial" w:cs="Arial"/>
        </w:rPr>
      </w:pPr>
    </w:p>
    <w:p w14:paraId="335643A2" w14:textId="77777777" w:rsidR="00C249DE" w:rsidRDefault="00C249DE" w:rsidP="002222C8">
      <w:pPr>
        <w:rPr>
          <w:rFonts w:ascii="Arial" w:hAnsi="Arial" w:cs="Arial"/>
        </w:rPr>
      </w:pPr>
    </w:p>
    <w:p w14:paraId="712EC5AA" w14:textId="77777777" w:rsidR="00C249DE" w:rsidRDefault="00C249DE" w:rsidP="002222C8">
      <w:pPr>
        <w:rPr>
          <w:rFonts w:ascii="Arial" w:hAnsi="Arial" w:cs="Arial"/>
        </w:rPr>
      </w:pPr>
    </w:p>
    <w:p w14:paraId="0EDB0AA7" w14:textId="77777777" w:rsidR="00C249DE" w:rsidRDefault="00C249DE" w:rsidP="002222C8">
      <w:pPr>
        <w:rPr>
          <w:rFonts w:ascii="Arial" w:hAnsi="Arial" w:cs="Arial"/>
        </w:rPr>
      </w:pPr>
    </w:p>
    <w:p w14:paraId="6697B66F" w14:textId="77777777" w:rsidR="00C249DE" w:rsidRDefault="00C249DE" w:rsidP="002222C8">
      <w:pPr>
        <w:rPr>
          <w:rFonts w:ascii="Arial" w:hAnsi="Arial" w:cs="Arial"/>
        </w:rPr>
      </w:pPr>
    </w:p>
    <w:p w14:paraId="2DFAAB70" w14:textId="77777777" w:rsidR="00C249DE" w:rsidRDefault="00C249DE" w:rsidP="002222C8">
      <w:pPr>
        <w:rPr>
          <w:rFonts w:ascii="Arial" w:hAnsi="Arial" w:cs="Arial"/>
        </w:rPr>
      </w:pPr>
    </w:p>
    <w:p w14:paraId="1A8183E6" w14:textId="77777777" w:rsidR="00C249DE" w:rsidRDefault="00C249DE" w:rsidP="002222C8">
      <w:pPr>
        <w:rPr>
          <w:rFonts w:ascii="Arial" w:hAnsi="Arial" w:cs="Arial"/>
        </w:rPr>
      </w:pPr>
    </w:p>
    <w:p w14:paraId="26DC945D" w14:textId="77777777" w:rsidR="00C249DE" w:rsidRDefault="00C249DE" w:rsidP="002222C8">
      <w:pPr>
        <w:rPr>
          <w:rFonts w:ascii="Arial" w:hAnsi="Arial" w:cs="Arial"/>
        </w:rPr>
      </w:pPr>
    </w:p>
    <w:p w14:paraId="334FE5A6" w14:textId="77777777" w:rsidR="00C249DE" w:rsidRDefault="00C249DE" w:rsidP="002222C8">
      <w:pPr>
        <w:rPr>
          <w:rFonts w:ascii="Arial" w:hAnsi="Arial" w:cs="Arial"/>
        </w:rPr>
      </w:pPr>
    </w:p>
    <w:p w14:paraId="48F08F31" w14:textId="27D37B17" w:rsidR="00B54094" w:rsidRDefault="00B54094" w:rsidP="002222C8">
      <w:pPr>
        <w:rPr>
          <w:rFonts w:ascii="Arial" w:hAnsi="Arial" w:cs="Arial"/>
        </w:rPr>
      </w:pPr>
      <w:r>
        <w:rPr>
          <w:noProof/>
        </w:rPr>
        <w:lastRenderedPageBreak/>
        <w:drawing>
          <wp:anchor distT="0" distB="0" distL="114300" distR="114300" simplePos="0" relativeHeight="251684864" behindDoc="0" locked="0" layoutInCell="1" allowOverlap="1" wp14:anchorId="7725EA42" wp14:editId="58D39255">
            <wp:simplePos x="0" y="0"/>
            <wp:positionH relativeFrom="column">
              <wp:posOffset>2689860</wp:posOffset>
            </wp:positionH>
            <wp:positionV relativeFrom="paragraph">
              <wp:posOffset>0</wp:posOffset>
            </wp:positionV>
            <wp:extent cx="1173480" cy="901065"/>
            <wp:effectExtent l="0" t="0" r="7620" b="0"/>
            <wp:wrapSquare wrapText="bothSides"/>
            <wp:docPr id="1274805900" name="Picture 1274805900" descr="A yellow house with sun ra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house with sun ray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3480"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6D9FA6" w14:textId="77777777" w:rsidR="00B54094" w:rsidRDefault="00B54094" w:rsidP="002222C8">
      <w:pPr>
        <w:rPr>
          <w:rFonts w:ascii="Arial" w:hAnsi="Arial" w:cs="Arial"/>
        </w:rPr>
      </w:pPr>
    </w:p>
    <w:p w14:paraId="77378418" w14:textId="77777777" w:rsidR="00B54094" w:rsidRDefault="00B54094" w:rsidP="002222C8">
      <w:pPr>
        <w:rPr>
          <w:rFonts w:ascii="Arial" w:hAnsi="Arial" w:cs="Arial"/>
        </w:rPr>
      </w:pPr>
    </w:p>
    <w:p w14:paraId="218D017A" w14:textId="5BAF82BD" w:rsidR="00C249DE" w:rsidRDefault="00C249DE" w:rsidP="002222C8">
      <w:pPr>
        <w:rPr>
          <w:rFonts w:ascii="Arial" w:hAnsi="Arial" w:cs="Arial"/>
        </w:rPr>
      </w:pPr>
      <w:r w:rsidRPr="00C249DE">
        <w:rPr>
          <w:rFonts w:ascii="Arial" w:hAnsi="Arial" w:cs="Arial"/>
        </w:rPr>
        <w:t xml:space="preserve">Appendix E </w:t>
      </w:r>
    </w:p>
    <w:p w14:paraId="421B1983" w14:textId="77777777" w:rsidR="00C249DE" w:rsidRDefault="00C249DE" w:rsidP="00C249DE">
      <w:pPr>
        <w:jc w:val="center"/>
        <w:rPr>
          <w:rFonts w:ascii="Arial" w:hAnsi="Arial" w:cs="Arial"/>
        </w:rPr>
      </w:pPr>
      <w:r w:rsidRPr="00C249DE">
        <w:rPr>
          <w:rFonts w:ascii="Arial" w:hAnsi="Arial" w:cs="Arial"/>
        </w:rPr>
        <w:t>Lone Working - Rapid Risk Assessment Tool</w:t>
      </w:r>
    </w:p>
    <w:p w14:paraId="55275D51" w14:textId="7D3CC38E" w:rsidR="00C249DE" w:rsidRDefault="00C249DE" w:rsidP="002222C8">
      <w:pPr>
        <w:rPr>
          <w:rFonts w:ascii="Arial" w:hAnsi="Arial" w:cs="Arial"/>
        </w:rPr>
      </w:pPr>
      <w:r w:rsidRPr="00C249DE">
        <w:rPr>
          <w:rFonts w:ascii="Arial" w:hAnsi="Arial" w:cs="Arial"/>
        </w:rPr>
        <w:t xml:space="preserve"> </w:t>
      </w:r>
      <w:r>
        <w:rPr>
          <w:rFonts w:ascii="Arial" w:hAnsi="Arial" w:cs="Arial"/>
        </w:rPr>
        <w:t xml:space="preserve">                                                                                                       </w:t>
      </w:r>
      <w:r w:rsidR="00AB406C">
        <w:rPr>
          <w:rFonts w:ascii="Arial" w:hAnsi="Arial" w:cs="Arial"/>
        </w:rPr>
        <w:t xml:space="preserve">                   </w:t>
      </w:r>
      <w:r>
        <w:rPr>
          <w:rFonts w:ascii="Arial" w:hAnsi="Arial" w:cs="Arial"/>
        </w:rPr>
        <w:t xml:space="preserve"> </w:t>
      </w:r>
      <w:r w:rsidR="00AB406C" w:rsidRPr="00C249DE">
        <w:rPr>
          <w:rFonts w:ascii="Arial" w:hAnsi="Arial" w:cs="Arial"/>
        </w:rPr>
        <w:t>YES</w:t>
      </w:r>
      <w:r w:rsidR="00AB406C">
        <w:rPr>
          <w:rFonts w:ascii="Arial" w:hAnsi="Arial" w:cs="Arial"/>
        </w:rPr>
        <w:t xml:space="preserve"> </w:t>
      </w:r>
      <w:r w:rsidRPr="00C249DE">
        <w:rPr>
          <w:rFonts w:ascii="Arial" w:hAnsi="Arial" w:cs="Arial"/>
        </w:rPr>
        <w:t xml:space="preserve"> </w:t>
      </w:r>
      <w:r w:rsidR="00AB406C">
        <w:rPr>
          <w:rFonts w:ascii="Arial" w:hAnsi="Arial" w:cs="Arial"/>
        </w:rPr>
        <w:t xml:space="preserve"> </w:t>
      </w:r>
      <w:r w:rsidRPr="00C249DE">
        <w:rPr>
          <w:rFonts w:ascii="Arial" w:hAnsi="Arial" w:cs="Arial"/>
        </w:rPr>
        <w:t xml:space="preserve">NO </w:t>
      </w:r>
      <w:r w:rsidR="00AB406C">
        <w:rPr>
          <w:rFonts w:ascii="Arial" w:hAnsi="Arial" w:cs="Arial"/>
        </w:rPr>
        <w:t xml:space="preserve"> </w:t>
      </w:r>
      <w:r w:rsidRPr="00C249DE">
        <w:rPr>
          <w:rFonts w:ascii="Arial" w:hAnsi="Arial" w:cs="Arial"/>
        </w:rPr>
        <w:t xml:space="preserve">UNSURE </w:t>
      </w:r>
    </w:p>
    <w:p w14:paraId="6CC3F139" w14:textId="77777777" w:rsidR="00AB406C" w:rsidRDefault="00C249DE" w:rsidP="00C249DE">
      <w:pPr>
        <w:pStyle w:val="ListParagraph"/>
        <w:numPr>
          <w:ilvl w:val="0"/>
          <w:numId w:val="3"/>
        </w:numPr>
        <w:rPr>
          <w:rFonts w:ascii="Arial" w:hAnsi="Arial" w:cs="Arial"/>
        </w:rPr>
      </w:pPr>
      <w:r w:rsidRPr="00C249DE">
        <w:rPr>
          <w:rFonts w:ascii="Arial" w:hAnsi="Arial" w:cs="Arial"/>
        </w:rPr>
        <w:t xml:space="preserve">Do you know the person you intend to meet and </w:t>
      </w:r>
    </w:p>
    <w:p w14:paraId="76AD31C7" w14:textId="5E035AF3" w:rsidR="00AB406C" w:rsidRDefault="00C249DE" w:rsidP="00AB406C">
      <w:pPr>
        <w:pStyle w:val="ListParagraph"/>
        <w:rPr>
          <w:rFonts w:ascii="Arial" w:hAnsi="Arial" w:cs="Arial"/>
        </w:rPr>
      </w:pPr>
      <w:r w:rsidRPr="00C249DE">
        <w:rPr>
          <w:rFonts w:ascii="Arial" w:hAnsi="Arial" w:cs="Arial"/>
        </w:rPr>
        <w:t xml:space="preserve">their regular associates or family? </w:t>
      </w:r>
      <w:r w:rsidR="00AB406C">
        <w:rPr>
          <w:rFonts w:ascii="Arial" w:hAnsi="Arial" w:cs="Arial"/>
        </w:rPr>
        <w:t xml:space="preserve">                                                               </w:t>
      </w:r>
      <w:r w:rsidRPr="00C249DE">
        <w:rPr>
          <w:rFonts w:ascii="Arial" w:hAnsi="Arial" w:cs="Arial"/>
        </w:rPr>
        <w:t xml:space="preserve">1 </w:t>
      </w:r>
      <w:r w:rsidR="00AB406C">
        <w:rPr>
          <w:rFonts w:ascii="Arial" w:hAnsi="Arial" w:cs="Arial"/>
        </w:rPr>
        <w:t xml:space="preserve">   </w:t>
      </w:r>
      <w:r w:rsidRPr="00C249DE">
        <w:rPr>
          <w:rFonts w:ascii="Arial" w:hAnsi="Arial" w:cs="Arial"/>
        </w:rPr>
        <w:t xml:space="preserve">3 </w:t>
      </w:r>
      <w:r w:rsidR="00AB406C">
        <w:rPr>
          <w:rFonts w:ascii="Arial" w:hAnsi="Arial" w:cs="Arial"/>
        </w:rPr>
        <w:t xml:space="preserve">      </w:t>
      </w:r>
      <w:r w:rsidRPr="00C249DE">
        <w:rPr>
          <w:rFonts w:ascii="Arial" w:hAnsi="Arial" w:cs="Arial"/>
        </w:rPr>
        <w:t xml:space="preserve">3 </w:t>
      </w:r>
    </w:p>
    <w:p w14:paraId="3D2E028B" w14:textId="77777777" w:rsidR="00AB406C" w:rsidRDefault="00AB406C" w:rsidP="00AB406C">
      <w:pPr>
        <w:pStyle w:val="ListParagraph"/>
        <w:rPr>
          <w:rFonts w:ascii="Arial" w:hAnsi="Arial" w:cs="Arial"/>
        </w:rPr>
      </w:pPr>
    </w:p>
    <w:p w14:paraId="32838EA8" w14:textId="15081FAC" w:rsidR="00AB406C" w:rsidRDefault="00C249DE" w:rsidP="00C249DE">
      <w:pPr>
        <w:pStyle w:val="ListParagraph"/>
        <w:numPr>
          <w:ilvl w:val="0"/>
          <w:numId w:val="3"/>
        </w:numPr>
        <w:rPr>
          <w:rFonts w:ascii="Arial" w:hAnsi="Arial" w:cs="Arial"/>
        </w:rPr>
      </w:pPr>
      <w:r w:rsidRPr="00C249DE">
        <w:rPr>
          <w:rFonts w:ascii="Arial" w:hAnsi="Arial" w:cs="Arial"/>
        </w:rPr>
        <w:t xml:space="preserve">If not, are you able to find out about them from an alternative source? </w:t>
      </w:r>
      <w:r w:rsidR="00AB406C">
        <w:rPr>
          <w:rFonts w:ascii="Arial" w:hAnsi="Arial" w:cs="Arial"/>
        </w:rPr>
        <w:t xml:space="preserve">      </w:t>
      </w:r>
      <w:r w:rsidRPr="00C249DE">
        <w:rPr>
          <w:rFonts w:ascii="Arial" w:hAnsi="Arial" w:cs="Arial"/>
        </w:rPr>
        <w:t xml:space="preserve">1 </w:t>
      </w:r>
      <w:r w:rsidR="00AB406C">
        <w:rPr>
          <w:rFonts w:ascii="Arial" w:hAnsi="Arial" w:cs="Arial"/>
        </w:rPr>
        <w:t xml:space="preserve">    </w:t>
      </w:r>
      <w:r w:rsidRPr="00C249DE">
        <w:rPr>
          <w:rFonts w:ascii="Arial" w:hAnsi="Arial" w:cs="Arial"/>
        </w:rPr>
        <w:t xml:space="preserve">3 </w:t>
      </w:r>
      <w:r w:rsidR="00AB406C">
        <w:rPr>
          <w:rFonts w:ascii="Arial" w:hAnsi="Arial" w:cs="Arial"/>
        </w:rPr>
        <w:tab/>
        <w:t xml:space="preserve">   </w:t>
      </w:r>
      <w:r w:rsidRPr="00C249DE">
        <w:rPr>
          <w:rFonts w:ascii="Arial" w:hAnsi="Arial" w:cs="Arial"/>
        </w:rPr>
        <w:t xml:space="preserve">3 </w:t>
      </w:r>
    </w:p>
    <w:p w14:paraId="5187797D" w14:textId="77777777" w:rsidR="00AB406C" w:rsidRDefault="00AB406C" w:rsidP="00AB406C">
      <w:pPr>
        <w:pStyle w:val="ListParagraph"/>
        <w:rPr>
          <w:rFonts w:ascii="Arial" w:hAnsi="Arial" w:cs="Arial"/>
        </w:rPr>
      </w:pPr>
    </w:p>
    <w:p w14:paraId="4A1E501B" w14:textId="7530CFDF" w:rsidR="00AB406C" w:rsidRPr="00AB406C" w:rsidRDefault="00C249DE" w:rsidP="00AB406C">
      <w:pPr>
        <w:pStyle w:val="ListParagraph"/>
        <w:numPr>
          <w:ilvl w:val="0"/>
          <w:numId w:val="3"/>
        </w:numPr>
        <w:rPr>
          <w:rFonts w:ascii="Arial" w:hAnsi="Arial" w:cs="Arial"/>
        </w:rPr>
      </w:pPr>
      <w:r w:rsidRPr="00C249DE">
        <w:rPr>
          <w:rFonts w:ascii="Arial" w:hAnsi="Arial" w:cs="Arial"/>
        </w:rPr>
        <w:t xml:space="preserve">Does this person have a known history of violent or unpredictable </w:t>
      </w:r>
    </w:p>
    <w:p w14:paraId="5767AFAB" w14:textId="447D0188" w:rsidR="00AB406C" w:rsidRDefault="00C249DE" w:rsidP="00AB406C">
      <w:pPr>
        <w:pStyle w:val="ListParagraph"/>
        <w:rPr>
          <w:rFonts w:ascii="Arial" w:hAnsi="Arial" w:cs="Arial"/>
        </w:rPr>
      </w:pPr>
      <w:r w:rsidRPr="00C249DE">
        <w:rPr>
          <w:rFonts w:ascii="Arial" w:hAnsi="Arial" w:cs="Arial"/>
        </w:rPr>
        <w:t xml:space="preserve">behaviour? </w:t>
      </w:r>
      <w:r w:rsidR="00AB406C">
        <w:rPr>
          <w:rFonts w:ascii="Arial" w:hAnsi="Arial" w:cs="Arial"/>
        </w:rPr>
        <w:tab/>
      </w:r>
      <w:r w:rsidR="00AB406C">
        <w:rPr>
          <w:rFonts w:ascii="Arial" w:hAnsi="Arial" w:cs="Arial"/>
        </w:rPr>
        <w:tab/>
      </w:r>
      <w:r w:rsidR="00AB406C">
        <w:rPr>
          <w:rFonts w:ascii="Arial" w:hAnsi="Arial" w:cs="Arial"/>
        </w:rPr>
        <w:tab/>
      </w:r>
      <w:r w:rsidR="00AB406C">
        <w:rPr>
          <w:rFonts w:ascii="Arial" w:hAnsi="Arial" w:cs="Arial"/>
        </w:rPr>
        <w:tab/>
      </w:r>
      <w:r w:rsidR="00AB406C">
        <w:rPr>
          <w:rFonts w:ascii="Arial" w:hAnsi="Arial" w:cs="Arial"/>
        </w:rPr>
        <w:tab/>
      </w:r>
      <w:r w:rsidR="00AB406C">
        <w:rPr>
          <w:rFonts w:ascii="Arial" w:hAnsi="Arial" w:cs="Arial"/>
        </w:rPr>
        <w:tab/>
      </w:r>
      <w:r w:rsidR="00AB406C">
        <w:rPr>
          <w:rFonts w:ascii="Arial" w:hAnsi="Arial" w:cs="Arial"/>
        </w:rPr>
        <w:tab/>
      </w:r>
      <w:r w:rsidR="00AB406C">
        <w:rPr>
          <w:rFonts w:ascii="Arial" w:hAnsi="Arial" w:cs="Arial"/>
        </w:rPr>
        <w:tab/>
      </w:r>
      <w:r w:rsidR="00AB406C">
        <w:rPr>
          <w:rFonts w:ascii="Arial" w:hAnsi="Arial" w:cs="Arial"/>
        </w:rPr>
        <w:tab/>
      </w:r>
      <w:r w:rsidR="00AB406C">
        <w:rPr>
          <w:rFonts w:ascii="Arial" w:hAnsi="Arial" w:cs="Arial"/>
        </w:rPr>
        <w:tab/>
      </w:r>
      <w:r w:rsidRPr="00C249DE">
        <w:rPr>
          <w:rFonts w:ascii="Arial" w:hAnsi="Arial" w:cs="Arial"/>
        </w:rPr>
        <w:t xml:space="preserve">6 </w:t>
      </w:r>
      <w:r w:rsidR="00AB406C">
        <w:rPr>
          <w:rFonts w:ascii="Arial" w:hAnsi="Arial" w:cs="Arial"/>
        </w:rPr>
        <w:t xml:space="preserve">   </w:t>
      </w:r>
      <w:r w:rsidRPr="00C249DE">
        <w:rPr>
          <w:rFonts w:ascii="Arial" w:hAnsi="Arial" w:cs="Arial"/>
        </w:rPr>
        <w:t xml:space="preserve">1 </w:t>
      </w:r>
      <w:r w:rsidR="00AB406C">
        <w:rPr>
          <w:rFonts w:ascii="Arial" w:hAnsi="Arial" w:cs="Arial"/>
        </w:rPr>
        <w:t xml:space="preserve">     </w:t>
      </w:r>
      <w:r w:rsidRPr="00C249DE">
        <w:rPr>
          <w:rFonts w:ascii="Arial" w:hAnsi="Arial" w:cs="Arial"/>
        </w:rPr>
        <w:t xml:space="preserve">6 </w:t>
      </w:r>
    </w:p>
    <w:p w14:paraId="3200CEAB" w14:textId="77777777" w:rsidR="00AB406C" w:rsidRDefault="00AB406C" w:rsidP="00AB406C">
      <w:pPr>
        <w:pStyle w:val="ListParagraph"/>
        <w:rPr>
          <w:rFonts w:ascii="Arial" w:hAnsi="Arial" w:cs="Arial"/>
        </w:rPr>
      </w:pPr>
    </w:p>
    <w:p w14:paraId="3659FD34" w14:textId="77777777" w:rsidR="00AB406C" w:rsidRDefault="00C249DE" w:rsidP="00C249DE">
      <w:pPr>
        <w:pStyle w:val="ListParagraph"/>
        <w:numPr>
          <w:ilvl w:val="0"/>
          <w:numId w:val="3"/>
        </w:numPr>
        <w:rPr>
          <w:rFonts w:ascii="Arial" w:hAnsi="Arial" w:cs="Arial"/>
        </w:rPr>
      </w:pPr>
      <w:r w:rsidRPr="00C249DE">
        <w:rPr>
          <w:rFonts w:ascii="Arial" w:hAnsi="Arial" w:cs="Arial"/>
        </w:rPr>
        <w:t xml:space="preserve">Is the person you intend to visit known to be unsafe? </w:t>
      </w:r>
      <w:r w:rsidR="00AB406C">
        <w:rPr>
          <w:rFonts w:ascii="Arial" w:hAnsi="Arial" w:cs="Arial"/>
        </w:rPr>
        <w:t xml:space="preserve">                                  </w:t>
      </w:r>
      <w:r w:rsidRPr="00C249DE">
        <w:rPr>
          <w:rFonts w:ascii="Arial" w:hAnsi="Arial" w:cs="Arial"/>
        </w:rPr>
        <w:t xml:space="preserve">3 </w:t>
      </w:r>
      <w:r w:rsidR="00AB406C">
        <w:rPr>
          <w:rFonts w:ascii="Arial" w:hAnsi="Arial" w:cs="Arial"/>
        </w:rPr>
        <w:t xml:space="preserve">    </w:t>
      </w:r>
      <w:r w:rsidRPr="00C249DE">
        <w:rPr>
          <w:rFonts w:ascii="Arial" w:hAnsi="Arial" w:cs="Arial"/>
        </w:rPr>
        <w:t xml:space="preserve">1 </w:t>
      </w:r>
      <w:r w:rsidR="00AB406C">
        <w:rPr>
          <w:rFonts w:ascii="Arial" w:hAnsi="Arial" w:cs="Arial"/>
        </w:rPr>
        <w:t xml:space="preserve">    </w:t>
      </w:r>
      <w:r w:rsidRPr="00C249DE">
        <w:rPr>
          <w:rFonts w:ascii="Arial" w:hAnsi="Arial" w:cs="Arial"/>
        </w:rPr>
        <w:t xml:space="preserve">3 </w:t>
      </w:r>
    </w:p>
    <w:p w14:paraId="5F298ADB" w14:textId="77777777" w:rsidR="00AB406C" w:rsidRDefault="00AB406C" w:rsidP="00AB406C">
      <w:pPr>
        <w:pStyle w:val="ListParagraph"/>
        <w:rPr>
          <w:rFonts w:ascii="Arial" w:hAnsi="Arial" w:cs="Arial"/>
        </w:rPr>
      </w:pPr>
    </w:p>
    <w:p w14:paraId="2B499B3F" w14:textId="172AAFCE" w:rsidR="00AB406C" w:rsidRDefault="00C249DE" w:rsidP="00AB406C">
      <w:pPr>
        <w:pStyle w:val="ListParagraph"/>
        <w:numPr>
          <w:ilvl w:val="0"/>
          <w:numId w:val="3"/>
        </w:numPr>
        <w:rPr>
          <w:rFonts w:ascii="Arial" w:hAnsi="Arial" w:cs="Arial"/>
        </w:rPr>
      </w:pPr>
      <w:r w:rsidRPr="00C249DE">
        <w:rPr>
          <w:rFonts w:ascii="Arial" w:hAnsi="Arial" w:cs="Arial"/>
        </w:rPr>
        <w:t xml:space="preserve">Do all employees have a lone worker safety solution available to them? </w:t>
      </w:r>
      <w:r w:rsidR="00AB406C">
        <w:rPr>
          <w:rFonts w:ascii="Arial" w:hAnsi="Arial" w:cs="Arial"/>
        </w:rPr>
        <w:t xml:space="preserve">     </w:t>
      </w:r>
      <w:r w:rsidRPr="00C249DE">
        <w:rPr>
          <w:rFonts w:ascii="Arial" w:hAnsi="Arial" w:cs="Arial"/>
        </w:rPr>
        <w:t>1</w:t>
      </w:r>
      <w:r w:rsidR="00AB406C">
        <w:rPr>
          <w:rFonts w:ascii="Arial" w:hAnsi="Arial" w:cs="Arial"/>
        </w:rPr>
        <w:t xml:space="preserve">    </w:t>
      </w:r>
      <w:r w:rsidRPr="00C249DE">
        <w:rPr>
          <w:rFonts w:ascii="Arial" w:hAnsi="Arial" w:cs="Arial"/>
        </w:rPr>
        <w:t xml:space="preserve"> 3 </w:t>
      </w:r>
      <w:r w:rsidR="00AB406C">
        <w:rPr>
          <w:rFonts w:ascii="Arial" w:hAnsi="Arial" w:cs="Arial"/>
        </w:rPr>
        <w:t xml:space="preserve">    </w:t>
      </w:r>
      <w:r w:rsidRPr="00C249DE">
        <w:rPr>
          <w:rFonts w:ascii="Arial" w:hAnsi="Arial" w:cs="Arial"/>
        </w:rPr>
        <w:t>3</w:t>
      </w:r>
      <w:r w:rsidR="00AB406C">
        <w:rPr>
          <w:rFonts w:ascii="Arial" w:hAnsi="Arial" w:cs="Arial"/>
        </w:rPr>
        <w:t xml:space="preserve"> </w:t>
      </w:r>
    </w:p>
    <w:p w14:paraId="37E1ADA1" w14:textId="77777777" w:rsidR="00AB406C" w:rsidRPr="00AB406C" w:rsidRDefault="00AB406C" w:rsidP="00AB406C">
      <w:pPr>
        <w:rPr>
          <w:rFonts w:ascii="Arial" w:hAnsi="Arial" w:cs="Arial"/>
        </w:rPr>
      </w:pPr>
    </w:p>
    <w:p w14:paraId="43EB62DA" w14:textId="0ED90A00" w:rsidR="00AB406C" w:rsidRDefault="00C249DE" w:rsidP="00C249DE">
      <w:pPr>
        <w:pStyle w:val="ListParagraph"/>
        <w:numPr>
          <w:ilvl w:val="0"/>
          <w:numId w:val="3"/>
        </w:numPr>
        <w:rPr>
          <w:rFonts w:ascii="Arial" w:hAnsi="Arial" w:cs="Arial"/>
        </w:rPr>
      </w:pPr>
      <w:r w:rsidRPr="00C249DE">
        <w:rPr>
          <w:rFonts w:ascii="Arial" w:hAnsi="Arial" w:cs="Arial"/>
        </w:rPr>
        <w:t xml:space="preserve">Do all employees have a mobile phone? </w:t>
      </w:r>
      <w:r w:rsidR="00AB406C">
        <w:rPr>
          <w:rFonts w:ascii="Arial" w:hAnsi="Arial" w:cs="Arial"/>
        </w:rPr>
        <w:tab/>
      </w:r>
      <w:r w:rsidR="00AB406C">
        <w:rPr>
          <w:rFonts w:ascii="Arial" w:hAnsi="Arial" w:cs="Arial"/>
        </w:rPr>
        <w:tab/>
      </w:r>
      <w:r w:rsidR="00AB406C">
        <w:rPr>
          <w:rFonts w:ascii="Arial" w:hAnsi="Arial" w:cs="Arial"/>
        </w:rPr>
        <w:tab/>
      </w:r>
      <w:r w:rsidR="00AB406C">
        <w:rPr>
          <w:rFonts w:ascii="Arial" w:hAnsi="Arial" w:cs="Arial"/>
        </w:rPr>
        <w:tab/>
      </w:r>
      <w:r w:rsidR="00AB406C">
        <w:rPr>
          <w:rFonts w:ascii="Arial" w:hAnsi="Arial" w:cs="Arial"/>
        </w:rPr>
        <w:tab/>
      </w:r>
      <w:r w:rsidRPr="00C249DE">
        <w:rPr>
          <w:rFonts w:ascii="Arial" w:hAnsi="Arial" w:cs="Arial"/>
        </w:rPr>
        <w:t xml:space="preserve">1 </w:t>
      </w:r>
      <w:r w:rsidR="00AB406C">
        <w:rPr>
          <w:rFonts w:ascii="Arial" w:hAnsi="Arial" w:cs="Arial"/>
        </w:rPr>
        <w:t xml:space="preserve">    </w:t>
      </w:r>
      <w:r w:rsidRPr="00C249DE">
        <w:rPr>
          <w:rFonts w:ascii="Arial" w:hAnsi="Arial" w:cs="Arial"/>
        </w:rPr>
        <w:t xml:space="preserve">3 </w:t>
      </w:r>
      <w:r w:rsidR="00AB406C">
        <w:rPr>
          <w:rFonts w:ascii="Arial" w:hAnsi="Arial" w:cs="Arial"/>
        </w:rPr>
        <w:t xml:space="preserve">     </w:t>
      </w:r>
      <w:r w:rsidRPr="00C249DE">
        <w:rPr>
          <w:rFonts w:ascii="Arial" w:hAnsi="Arial" w:cs="Arial"/>
        </w:rPr>
        <w:t xml:space="preserve">3 </w:t>
      </w:r>
    </w:p>
    <w:p w14:paraId="2A7B0D9E" w14:textId="77777777" w:rsidR="00AB406C" w:rsidRPr="00AB406C" w:rsidRDefault="00AB406C" w:rsidP="00AB406C">
      <w:pPr>
        <w:rPr>
          <w:rFonts w:ascii="Arial" w:hAnsi="Arial" w:cs="Arial"/>
        </w:rPr>
      </w:pPr>
    </w:p>
    <w:p w14:paraId="74FB33E3" w14:textId="3B225814" w:rsidR="00AB406C" w:rsidRDefault="00C249DE" w:rsidP="00C249DE">
      <w:pPr>
        <w:pStyle w:val="ListParagraph"/>
        <w:numPr>
          <w:ilvl w:val="0"/>
          <w:numId w:val="3"/>
        </w:numPr>
        <w:rPr>
          <w:rFonts w:ascii="Arial" w:hAnsi="Arial" w:cs="Arial"/>
        </w:rPr>
      </w:pPr>
      <w:r w:rsidRPr="00C249DE">
        <w:rPr>
          <w:rFonts w:ascii="Arial" w:hAnsi="Arial" w:cs="Arial"/>
        </w:rPr>
        <w:t xml:space="preserve">Will another person be designated to accompany the employee? </w:t>
      </w:r>
      <w:r w:rsidR="00AB406C">
        <w:rPr>
          <w:rFonts w:ascii="Arial" w:hAnsi="Arial" w:cs="Arial"/>
        </w:rPr>
        <w:tab/>
      </w:r>
      <w:r w:rsidR="00AB406C">
        <w:rPr>
          <w:rFonts w:ascii="Arial" w:hAnsi="Arial" w:cs="Arial"/>
        </w:rPr>
        <w:tab/>
      </w:r>
      <w:r w:rsidRPr="00C249DE">
        <w:rPr>
          <w:rFonts w:ascii="Arial" w:hAnsi="Arial" w:cs="Arial"/>
        </w:rPr>
        <w:t xml:space="preserve">1 </w:t>
      </w:r>
      <w:r w:rsidR="00AB406C">
        <w:rPr>
          <w:rFonts w:ascii="Arial" w:hAnsi="Arial" w:cs="Arial"/>
        </w:rPr>
        <w:t xml:space="preserve">     </w:t>
      </w:r>
      <w:r w:rsidRPr="00C249DE">
        <w:rPr>
          <w:rFonts w:ascii="Arial" w:hAnsi="Arial" w:cs="Arial"/>
        </w:rPr>
        <w:t xml:space="preserve">3 </w:t>
      </w:r>
      <w:r w:rsidR="00AB406C">
        <w:rPr>
          <w:rFonts w:ascii="Arial" w:hAnsi="Arial" w:cs="Arial"/>
        </w:rPr>
        <w:t xml:space="preserve">    </w:t>
      </w:r>
      <w:r w:rsidRPr="00C249DE">
        <w:rPr>
          <w:rFonts w:ascii="Arial" w:hAnsi="Arial" w:cs="Arial"/>
        </w:rPr>
        <w:t xml:space="preserve">3 </w:t>
      </w:r>
    </w:p>
    <w:p w14:paraId="31804727" w14:textId="77777777" w:rsidR="00AB406C" w:rsidRDefault="00AB406C" w:rsidP="00AB406C">
      <w:pPr>
        <w:pStyle w:val="ListParagraph"/>
        <w:rPr>
          <w:rFonts w:ascii="Arial" w:hAnsi="Arial" w:cs="Arial"/>
        </w:rPr>
      </w:pPr>
    </w:p>
    <w:p w14:paraId="504D7586" w14:textId="2E50C56A" w:rsidR="00AB406C" w:rsidRDefault="00C249DE" w:rsidP="00C249DE">
      <w:pPr>
        <w:pStyle w:val="ListParagraph"/>
        <w:numPr>
          <w:ilvl w:val="0"/>
          <w:numId w:val="3"/>
        </w:numPr>
        <w:rPr>
          <w:rFonts w:ascii="Arial" w:hAnsi="Arial" w:cs="Arial"/>
        </w:rPr>
      </w:pPr>
      <w:r w:rsidRPr="00C249DE">
        <w:rPr>
          <w:rFonts w:ascii="Arial" w:hAnsi="Arial" w:cs="Arial"/>
        </w:rPr>
        <w:t xml:space="preserve">Does employee have training in de-escalation skills? </w:t>
      </w:r>
      <w:r w:rsidR="00AB406C">
        <w:rPr>
          <w:rFonts w:ascii="Arial" w:hAnsi="Arial" w:cs="Arial"/>
        </w:rPr>
        <w:tab/>
      </w:r>
      <w:r w:rsidR="00AB406C">
        <w:rPr>
          <w:rFonts w:ascii="Arial" w:hAnsi="Arial" w:cs="Arial"/>
        </w:rPr>
        <w:tab/>
      </w:r>
      <w:r w:rsidR="00AB406C">
        <w:rPr>
          <w:rFonts w:ascii="Arial" w:hAnsi="Arial" w:cs="Arial"/>
        </w:rPr>
        <w:tab/>
      </w:r>
      <w:r w:rsidR="00AB406C">
        <w:rPr>
          <w:rFonts w:ascii="Arial" w:hAnsi="Arial" w:cs="Arial"/>
        </w:rPr>
        <w:tab/>
      </w:r>
      <w:r w:rsidRPr="00C249DE">
        <w:rPr>
          <w:rFonts w:ascii="Arial" w:hAnsi="Arial" w:cs="Arial"/>
        </w:rPr>
        <w:t xml:space="preserve">1 </w:t>
      </w:r>
      <w:r w:rsidR="00AB406C">
        <w:rPr>
          <w:rFonts w:ascii="Arial" w:hAnsi="Arial" w:cs="Arial"/>
        </w:rPr>
        <w:t xml:space="preserve">     </w:t>
      </w:r>
      <w:r w:rsidRPr="00C249DE">
        <w:rPr>
          <w:rFonts w:ascii="Arial" w:hAnsi="Arial" w:cs="Arial"/>
        </w:rPr>
        <w:t xml:space="preserve">3 </w:t>
      </w:r>
      <w:r w:rsidR="00AB406C">
        <w:rPr>
          <w:rFonts w:ascii="Arial" w:hAnsi="Arial" w:cs="Arial"/>
        </w:rPr>
        <w:t xml:space="preserve">     </w:t>
      </w:r>
      <w:r w:rsidRPr="00C249DE">
        <w:rPr>
          <w:rFonts w:ascii="Arial" w:hAnsi="Arial" w:cs="Arial"/>
        </w:rPr>
        <w:t xml:space="preserve">3 </w:t>
      </w:r>
    </w:p>
    <w:p w14:paraId="1E066356" w14:textId="77777777" w:rsidR="00AB406C" w:rsidRPr="00AB406C" w:rsidRDefault="00AB406C" w:rsidP="00AB406C">
      <w:pPr>
        <w:rPr>
          <w:rFonts w:ascii="Arial" w:hAnsi="Arial" w:cs="Arial"/>
        </w:rPr>
      </w:pPr>
    </w:p>
    <w:p w14:paraId="07AFC842" w14:textId="77777777" w:rsidR="00AB406C" w:rsidRDefault="00C249DE" w:rsidP="00C249DE">
      <w:pPr>
        <w:pStyle w:val="ListParagraph"/>
        <w:numPr>
          <w:ilvl w:val="0"/>
          <w:numId w:val="3"/>
        </w:numPr>
        <w:rPr>
          <w:rFonts w:ascii="Arial" w:hAnsi="Arial" w:cs="Arial"/>
        </w:rPr>
      </w:pPr>
      <w:r w:rsidRPr="00C249DE">
        <w:rPr>
          <w:rFonts w:ascii="Arial" w:hAnsi="Arial" w:cs="Arial"/>
        </w:rPr>
        <w:t xml:space="preserve">Is the employee trained to quickly break away from a violent person? </w:t>
      </w:r>
      <w:r w:rsidR="00AB406C">
        <w:rPr>
          <w:rFonts w:ascii="Arial" w:hAnsi="Arial" w:cs="Arial"/>
        </w:rPr>
        <w:t xml:space="preserve">        </w:t>
      </w:r>
      <w:r w:rsidRPr="00C249DE">
        <w:rPr>
          <w:rFonts w:ascii="Arial" w:hAnsi="Arial" w:cs="Arial"/>
        </w:rPr>
        <w:t xml:space="preserve">1 </w:t>
      </w:r>
      <w:r w:rsidR="00AB406C">
        <w:rPr>
          <w:rFonts w:ascii="Arial" w:hAnsi="Arial" w:cs="Arial"/>
        </w:rPr>
        <w:t xml:space="preserve">      </w:t>
      </w:r>
      <w:r w:rsidRPr="00C249DE">
        <w:rPr>
          <w:rFonts w:ascii="Arial" w:hAnsi="Arial" w:cs="Arial"/>
        </w:rPr>
        <w:t xml:space="preserve">3 </w:t>
      </w:r>
      <w:r w:rsidR="00AB406C">
        <w:rPr>
          <w:rFonts w:ascii="Arial" w:hAnsi="Arial" w:cs="Arial"/>
        </w:rPr>
        <w:t xml:space="preserve">     </w:t>
      </w:r>
      <w:r w:rsidRPr="00C249DE">
        <w:rPr>
          <w:rFonts w:ascii="Arial" w:hAnsi="Arial" w:cs="Arial"/>
        </w:rPr>
        <w:t>3</w:t>
      </w:r>
    </w:p>
    <w:p w14:paraId="7DA2515B" w14:textId="77777777" w:rsidR="00AB406C" w:rsidRPr="00AB406C" w:rsidRDefault="00AB406C" w:rsidP="00AB406C">
      <w:pPr>
        <w:pStyle w:val="ListParagraph"/>
        <w:rPr>
          <w:rFonts w:ascii="Arial" w:hAnsi="Arial" w:cs="Arial"/>
        </w:rPr>
      </w:pPr>
    </w:p>
    <w:p w14:paraId="60D3B088" w14:textId="55ED324E" w:rsidR="00AB406C" w:rsidRDefault="00C249DE" w:rsidP="00AB406C">
      <w:pPr>
        <w:pStyle w:val="ListParagraph"/>
        <w:rPr>
          <w:rFonts w:ascii="Arial" w:hAnsi="Arial" w:cs="Arial"/>
        </w:rPr>
      </w:pPr>
      <w:r w:rsidRPr="00C249DE">
        <w:rPr>
          <w:rFonts w:ascii="Arial" w:hAnsi="Arial" w:cs="Arial"/>
        </w:rPr>
        <w:t xml:space="preserve"> </w:t>
      </w:r>
    </w:p>
    <w:p w14:paraId="03C2450E" w14:textId="39162ACA" w:rsidR="00AB406C" w:rsidRDefault="00C249DE" w:rsidP="00C249DE">
      <w:pPr>
        <w:pStyle w:val="ListParagraph"/>
        <w:numPr>
          <w:ilvl w:val="0"/>
          <w:numId w:val="3"/>
        </w:numPr>
        <w:rPr>
          <w:rFonts w:ascii="Arial" w:hAnsi="Arial" w:cs="Arial"/>
        </w:rPr>
      </w:pPr>
      <w:r w:rsidRPr="00C249DE">
        <w:rPr>
          <w:rFonts w:ascii="Arial" w:hAnsi="Arial" w:cs="Arial"/>
        </w:rPr>
        <w:t xml:space="preserve">Is the activity you intend to undertake likely to trigger violent behaviour? </w:t>
      </w:r>
      <w:r w:rsidR="00AB406C">
        <w:rPr>
          <w:rFonts w:ascii="Arial" w:hAnsi="Arial" w:cs="Arial"/>
        </w:rPr>
        <w:t xml:space="preserve">    </w:t>
      </w:r>
      <w:r w:rsidRPr="00C249DE">
        <w:rPr>
          <w:rFonts w:ascii="Arial" w:hAnsi="Arial" w:cs="Arial"/>
        </w:rPr>
        <w:t xml:space="preserve">3 </w:t>
      </w:r>
      <w:r w:rsidR="00AB406C">
        <w:rPr>
          <w:rFonts w:ascii="Arial" w:hAnsi="Arial" w:cs="Arial"/>
        </w:rPr>
        <w:t xml:space="preserve">      </w:t>
      </w:r>
      <w:r w:rsidRPr="00C249DE">
        <w:rPr>
          <w:rFonts w:ascii="Arial" w:hAnsi="Arial" w:cs="Arial"/>
        </w:rPr>
        <w:t xml:space="preserve">1 </w:t>
      </w:r>
      <w:r w:rsidR="00AB406C">
        <w:rPr>
          <w:rFonts w:ascii="Arial" w:hAnsi="Arial" w:cs="Arial"/>
        </w:rPr>
        <w:t xml:space="preserve">     </w:t>
      </w:r>
      <w:r w:rsidRPr="00C249DE">
        <w:rPr>
          <w:rFonts w:ascii="Arial" w:hAnsi="Arial" w:cs="Arial"/>
        </w:rPr>
        <w:t xml:space="preserve">3 </w:t>
      </w:r>
    </w:p>
    <w:p w14:paraId="1DE7B7F5" w14:textId="77777777" w:rsidR="00B54094" w:rsidRPr="00B54094" w:rsidRDefault="00B54094" w:rsidP="00B54094">
      <w:pPr>
        <w:ind w:left="360"/>
        <w:rPr>
          <w:rFonts w:ascii="Arial" w:hAnsi="Arial" w:cs="Arial"/>
        </w:rPr>
      </w:pPr>
    </w:p>
    <w:tbl>
      <w:tblPr>
        <w:tblStyle w:val="TableGrid"/>
        <w:tblpPr w:leftFromText="180" w:rightFromText="180" w:vertAnchor="text" w:horzAnchor="margin" w:tblpXSpec="right" w:tblpY="-13"/>
        <w:tblW w:w="0" w:type="auto"/>
        <w:tblLook w:val="04A0" w:firstRow="1" w:lastRow="0" w:firstColumn="1" w:lastColumn="0" w:noHBand="0" w:noVBand="1"/>
      </w:tblPr>
      <w:tblGrid>
        <w:gridCol w:w="3561"/>
      </w:tblGrid>
      <w:tr w:rsidR="00B54094" w14:paraId="662DF6AB" w14:textId="77777777" w:rsidTr="00B54094">
        <w:trPr>
          <w:trHeight w:val="1455"/>
        </w:trPr>
        <w:tc>
          <w:tcPr>
            <w:tcW w:w="3561" w:type="dxa"/>
          </w:tcPr>
          <w:p w14:paraId="18934E42" w14:textId="77777777" w:rsidR="00B54094" w:rsidRDefault="00B54094" w:rsidP="00B54094">
            <w:pPr>
              <w:rPr>
                <w:rFonts w:ascii="Arial" w:hAnsi="Arial" w:cs="Arial"/>
              </w:rPr>
            </w:pPr>
          </w:p>
        </w:tc>
      </w:tr>
    </w:tbl>
    <w:p w14:paraId="05007E4A" w14:textId="26DAB24E" w:rsidR="00B54094" w:rsidRDefault="00C249DE" w:rsidP="00B54094">
      <w:pPr>
        <w:ind w:left="360"/>
        <w:rPr>
          <w:rFonts w:ascii="Arial" w:hAnsi="Arial" w:cs="Arial"/>
        </w:rPr>
      </w:pPr>
      <w:r w:rsidRPr="00AB406C">
        <w:rPr>
          <w:rFonts w:ascii="Arial" w:hAnsi="Arial" w:cs="Arial"/>
        </w:rPr>
        <w:t xml:space="preserve">Combined total of all answers: </w:t>
      </w:r>
    </w:p>
    <w:p w14:paraId="0FDE9D70" w14:textId="77777777" w:rsidR="00B54094" w:rsidRDefault="00B54094" w:rsidP="00AB406C">
      <w:pPr>
        <w:ind w:left="360"/>
        <w:rPr>
          <w:rFonts w:ascii="Arial" w:hAnsi="Arial" w:cs="Arial"/>
        </w:rPr>
      </w:pPr>
    </w:p>
    <w:p w14:paraId="47877211" w14:textId="77777777" w:rsidR="00B54094" w:rsidRDefault="00B54094" w:rsidP="00AB406C">
      <w:pPr>
        <w:ind w:left="360"/>
        <w:rPr>
          <w:rFonts w:ascii="Arial" w:hAnsi="Arial" w:cs="Arial"/>
        </w:rPr>
      </w:pPr>
    </w:p>
    <w:p w14:paraId="71BE9EEE" w14:textId="77777777" w:rsidR="00B54094" w:rsidRDefault="00B54094" w:rsidP="00AB406C">
      <w:pPr>
        <w:ind w:left="360"/>
        <w:rPr>
          <w:rFonts w:ascii="Arial" w:hAnsi="Arial" w:cs="Arial"/>
        </w:rPr>
      </w:pPr>
    </w:p>
    <w:p w14:paraId="7A4CB3E0" w14:textId="69AC1B6C" w:rsidR="00AB406C" w:rsidRDefault="00C249DE" w:rsidP="00AB406C">
      <w:pPr>
        <w:ind w:left="360"/>
        <w:rPr>
          <w:rFonts w:ascii="Arial" w:hAnsi="Arial" w:cs="Arial"/>
        </w:rPr>
      </w:pPr>
      <w:r w:rsidRPr="00AB406C">
        <w:rPr>
          <w:rFonts w:ascii="Arial" w:hAnsi="Arial" w:cs="Arial"/>
        </w:rPr>
        <w:t xml:space="preserve">10-15: Low Risk 16-23: Medium Risk 24-33: High </w:t>
      </w:r>
      <w:r w:rsidR="00AB406C">
        <w:rPr>
          <w:rFonts w:ascii="Arial" w:hAnsi="Arial" w:cs="Arial"/>
        </w:rPr>
        <w:t>Risk</w:t>
      </w:r>
    </w:p>
    <w:p w14:paraId="0ECD7CD9" w14:textId="77777777" w:rsidR="00B54094" w:rsidRDefault="00B54094" w:rsidP="00B54094">
      <w:pPr>
        <w:rPr>
          <w:rFonts w:ascii="Arial" w:hAnsi="Arial" w:cs="Arial"/>
        </w:rPr>
      </w:pPr>
    </w:p>
    <w:p w14:paraId="13492C96" w14:textId="6ABDC6CD" w:rsidR="00B54094" w:rsidRDefault="00B54094" w:rsidP="00B54094">
      <w:pPr>
        <w:rPr>
          <w:rFonts w:ascii="Arial" w:hAnsi="Arial" w:cs="Arial"/>
        </w:rPr>
      </w:pPr>
      <w:r>
        <w:rPr>
          <w:noProof/>
        </w:rPr>
        <w:lastRenderedPageBreak/>
        <w:drawing>
          <wp:anchor distT="0" distB="0" distL="114300" distR="114300" simplePos="0" relativeHeight="251686912" behindDoc="0" locked="0" layoutInCell="1" allowOverlap="1" wp14:anchorId="57A5968B" wp14:editId="17C417D9">
            <wp:simplePos x="0" y="0"/>
            <wp:positionH relativeFrom="column">
              <wp:posOffset>2735580</wp:posOffset>
            </wp:positionH>
            <wp:positionV relativeFrom="paragraph">
              <wp:posOffset>0</wp:posOffset>
            </wp:positionV>
            <wp:extent cx="1173480" cy="901065"/>
            <wp:effectExtent l="0" t="0" r="7620" b="0"/>
            <wp:wrapSquare wrapText="bothSides"/>
            <wp:docPr id="92688870" name="Picture 92688870" descr="A yellow house with sun ra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house with sun ray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3480" cy="901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ED4866" w14:textId="77777777" w:rsidR="00B54094" w:rsidRDefault="00B54094" w:rsidP="00B54094">
      <w:pPr>
        <w:rPr>
          <w:rFonts w:ascii="Arial" w:hAnsi="Arial" w:cs="Arial"/>
        </w:rPr>
      </w:pPr>
    </w:p>
    <w:p w14:paraId="4A0C315A" w14:textId="77777777" w:rsidR="00B54094" w:rsidRDefault="00B54094" w:rsidP="00B54094">
      <w:pPr>
        <w:rPr>
          <w:rFonts w:ascii="Arial" w:hAnsi="Arial" w:cs="Arial"/>
        </w:rPr>
      </w:pPr>
    </w:p>
    <w:p w14:paraId="0BA97A7E" w14:textId="77777777" w:rsidR="00B54094" w:rsidRDefault="00B54094" w:rsidP="00B54094">
      <w:pPr>
        <w:rPr>
          <w:rFonts w:ascii="Arial" w:hAnsi="Arial" w:cs="Arial"/>
        </w:rPr>
      </w:pPr>
    </w:p>
    <w:p w14:paraId="2AF6DDAC" w14:textId="7C3B57F0" w:rsidR="00AB406C" w:rsidRDefault="00C249DE" w:rsidP="00AB406C">
      <w:pPr>
        <w:ind w:left="360"/>
        <w:rPr>
          <w:rFonts w:ascii="Arial" w:hAnsi="Arial" w:cs="Arial"/>
        </w:rPr>
      </w:pPr>
      <w:r w:rsidRPr="00AB406C">
        <w:rPr>
          <w:rFonts w:ascii="Arial" w:hAnsi="Arial" w:cs="Arial"/>
        </w:rPr>
        <w:t xml:space="preserve">Rapid Risk Assessment Tool - Further Explanations </w:t>
      </w:r>
    </w:p>
    <w:p w14:paraId="13202F5D" w14:textId="77777777" w:rsidR="00AB406C" w:rsidRDefault="00C249DE" w:rsidP="00AB406C">
      <w:pPr>
        <w:ind w:left="360"/>
        <w:rPr>
          <w:rFonts w:ascii="Arial" w:hAnsi="Arial" w:cs="Arial"/>
        </w:rPr>
      </w:pPr>
      <w:r w:rsidRPr="00AB406C">
        <w:rPr>
          <w:rFonts w:ascii="Arial" w:hAnsi="Arial" w:cs="Arial"/>
        </w:rPr>
        <w:t xml:space="preserve">1. Do you know the person? The more you know someone the better you are able to make judgements about their character and possible future behaviour. The less you know about someone the higher the risk. </w:t>
      </w:r>
    </w:p>
    <w:p w14:paraId="4060F4D7" w14:textId="77777777" w:rsidR="00AB406C" w:rsidRDefault="00C249DE" w:rsidP="00AB406C">
      <w:pPr>
        <w:ind w:left="360"/>
        <w:rPr>
          <w:rFonts w:ascii="Arial" w:hAnsi="Arial" w:cs="Arial"/>
        </w:rPr>
      </w:pPr>
      <w:r w:rsidRPr="00AB406C">
        <w:rPr>
          <w:rFonts w:ascii="Arial" w:hAnsi="Arial" w:cs="Arial"/>
        </w:rPr>
        <w:t xml:space="preserve">2. If not, are you able to find out? The more information you have the better. If you don’t know the person well, other sources of information can be helpful to determine the possible risks. For example, local police or social services. </w:t>
      </w:r>
    </w:p>
    <w:p w14:paraId="5593AB05" w14:textId="77777777" w:rsidR="00AB406C" w:rsidRDefault="00C249DE" w:rsidP="00AB406C">
      <w:pPr>
        <w:ind w:left="360"/>
        <w:rPr>
          <w:rFonts w:ascii="Arial" w:hAnsi="Arial" w:cs="Arial"/>
        </w:rPr>
      </w:pPr>
      <w:r w:rsidRPr="00AB406C">
        <w:rPr>
          <w:rFonts w:ascii="Arial" w:hAnsi="Arial" w:cs="Arial"/>
        </w:rPr>
        <w:t xml:space="preserve">3. Is there a history of violence? Past behaviour is the most reliable indication of future behaviour. If the answer is yes there should be no question of an employee continuing on alone. </w:t>
      </w:r>
    </w:p>
    <w:p w14:paraId="3EC3594A" w14:textId="0A8A8D91" w:rsidR="00AB406C" w:rsidRDefault="00C249DE" w:rsidP="00AB406C">
      <w:pPr>
        <w:ind w:left="360"/>
        <w:rPr>
          <w:rFonts w:ascii="Arial" w:hAnsi="Arial" w:cs="Arial"/>
        </w:rPr>
      </w:pPr>
      <w:r w:rsidRPr="00AB406C">
        <w:rPr>
          <w:rFonts w:ascii="Arial" w:hAnsi="Arial" w:cs="Arial"/>
        </w:rPr>
        <w:t xml:space="preserve">4. Is the area unsafe? Is there poor lighting, known gang behaviour, dark secluded areas, history of crimes, etc. </w:t>
      </w:r>
      <w:r w:rsidR="00AB406C" w:rsidRPr="00AB406C">
        <w:rPr>
          <w:rFonts w:ascii="Arial" w:hAnsi="Arial" w:cs="Arial"/>
        </w:rPr>
        <w:t>Sometimes</w:t>
      </w:r>
      <w:r w:rsidRPr="00AB406C">
        <w:rPr>
          <w:rFonts w:ascii="Arial" w:hAnsi="Arial" w:cs="Arial"/>
        </w:rPr>
        <w:t xml:space="preserve"> it’s not the person who is unsafe but the area they are in. </w:t>
      </w:r>
    </w:p>
    <w:p w14:paraId="6859D2D3" w14:textId="77777777" w:rsidR="00AB406C" w:rsidRDefault="00C249DE" w:rsidP="00AB406C">
      <w:pPr>
        <w:ind w:left="360"/>
        <w:rPr>
          <w:rFonts w:ascii="Arial" w:hAnsi="Arial" w:cs="Arial"/>
        </w:rPr>
      </w:pPr>
      <w:r w:rsidRPr="00AB406C">
        <w:rPr>
          <w:rFonts w:ascii="Arial" w:hAnsi="Arial" w:cs="Arial"/>
        </w:rPr>
        <w:t xml:space="preserve">5. Do you have a lone worker safety solution? Lone worker safety solutions provide professional monitoring of lone workers. Most have continuously updated location information and the means of raising an alert. Furthermore, the best lone worker safety solutions have automated employee check-in services to ensure that an alert is raised for them if the employee is unable to do so themselves. </w:t>
      </w:r>
    </w:p>
    <w:p w14:paraId="2E016C39" w14:textId="10034E90" w:rsidR="00C249DE" w:rsidRDefault="00C249DE" w:rsidP="00AB406C">
      <w:pPr>
        <w:ind w:left="360"/>
        <w:rPr>
          <w:rFonts w:ascii="Arial" w:hAnsi="Arial" w:cs="Arial"/>
        </w:rPr>
      </w:pPr>
      <w:r w:rsidRPr="00AB406C">
        <w:rPr>
          <w:rFonts w:ascii="Arial" w:hAnsi="Arial" w:cs="Arial"/>
        </w:rPr>
        <w:t>6. Do all employees have a mobile phone? Mobile phones are an essential piece of equipment for lone workers. If they do not have one, one should be</w:t>
      </w:r>
      <w:r w:rsidR="00AB406C">
        <w:rPr>
          <w:rFonts w:ascii="Arial" w:hAnsi="Arial" w:cs="Arial"/>
        </w:rPr>
        <w:t xml:space="preserve"> provided for them, and employees should be encouraged to have it with them at all times. Providing a smartphone with lone worker safety app is the best idea, as this further decreases their risk.</w:t>
      </w:r>
    </w:p>
    <w:p w14:paraId="5D670F72" w14:textId="77777777" w:rsidR="00AB406C" w:rsidRDefault="00AB406C" w:rsidP="00AB406C">
      <w:pPr>
        <w:ind w:left="360"/>
        <w:rPr>
          <w:rFonts w:ascii="Arial" w:hAnsi="Arial" w:cs="Arial"/>
        </w:rPr>
      </w:pPr>
      <w:r w:rsidRPr="00AB406C">
        <w:rPr>
          <w:rFonts w:ascii="Arial" w:hAnsi="Arial" w:cs="Arial"/>
        </w:rPr>
        <w:t xml:space="preserve">7. Will someone accompany them? It is safer for employees to work in pairs. While this is not always practical it is important to consider the added risks of employees working alone. </w:t>
      </w:r>
    </w:p>
    <w:p w14:paraId="08606049" w14:textId="74BF586F" w:rsidR="00AB406C" w:rsidRDefault="00AB406C" w:rsidP="00AB406C">
      <w:pPr>
        <w:ind w:left="360"/>
        <w:rPr>
          <w:rFonts w:ascii="Arial" w:hAnsi="Arial" w:cs="Arial"/>
        </w:rPr>
      </w:pPr>
      <w:r w:rsidRPr="00AB406C">
        <w:rPr>
          <w:rFonts w:ascii="Arial" w:hAnsi="Arial" w:cs="Arial"/>
        </w:rPr>
        <w:t>8. Is there training in de-escalation? This is an important skill for lone workers; proper training should be provided for employees. Effective de</w:t>
      </w:r>
      <w:r>
        <w:rPr>
          <w:rFonts w:ascii="Arial" w:hAnsi="Arial" w:cs="Arial"/>
        </w:rPr>
        <w:t>-</w:t>
      </w:r>
      <w:r w:rsidRPr="00AB406C">
        <w:rPr>
          <w:rFonts w:ascii="Arial" w:hAnsi="Arial" w:cs="Arial"/>
        </w:rPr>
        <w:t xml:space="preserve">escalation can resolve a situation safely. </w:t>
      </w:r>
    </w:p>
    <w:p w14:paraId="4D19BB3E" w14:textId="77777777" w:rsidR="00AB406C" w:rsidRDefault="00AB406C" w:rsidP="00AB406C">
      <w:pPr>
        <w:ind w:left="360"/>
        <w:rPr>
          <w:rFonts w:ascii="Arial" w:hAnsi="Arial" w:cs="Arial"/>
        </w:rPr>
      </w:pPr>
      <w:r w:rsidRPr="00AB406C">
        <w:rPr>
          <w:rFonts w:ascii="Arial" w:hAnsi="Arial" w:cs="Arial"/>
        </w:rPr>
        <w:t xml:space="preserve">9. Can the employee break away? Having the necessary skills to quickly break away from a violent person means the employee has an increased chance to get to safety and raise an alert if needed, therefore, decreasing their risk. </w:t>
      </w:r>
    </w:p>
    <w:p w14:paraId="412F0D60" w14:textId="745A73CF" w:rsidR="00AB406C" w:rsidRPr="00AB406C" w:rsidRDefault="00AB406C" w:rsidP="00AB406C">
      <w:pPr>
        <w:ind w:left="360"/>
        <w:rPr>
          <w:rFonts w:ascii="Arial" w:hAnsi="Arial" w:cs="Arial"/>
        </w:rPr>
      </w:pPr>
      <w:r w:rsidRPr="00AB406C">
        <w:rPr>
          <w:rFonts w:ascii="Arial" w:hAnsi="Arial" w:cs="Arial"/>
        </w:rPr>
        <w:t>10. Is this task likely to trigger violence? This really depends on the type of work being carried out by lone workers. At many times, the job they intend to do is easy to complete and unlikely to cause violence or a dangerous situation. There are other times, however, when this is less clear. For example, visiting a mental health patient in their home</w:t>
      </w:r>
    </w:p>
    <w:sectPr w:rsidR="00AB406C" w:rsidRPr="00AB406C" w:rsidSect="00C249D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E5414" w14:textId="77777777" w:rsidR="00DB69E7" w:rsidRDefault="00DB69E7" w:rsidP="00B54094">
      <w:pPr>
        <w:spacing w:after="0" w:line="240" w:lineRule="auto"/>
      </w:pPr>
      <w:r>
        <w:separator/>
      </w:r>
    </w:p>
  </w:endnote>
  <w:endnote w:type="continuationSeparator" w:id="0">
    <w:p w14:paraId="20F76F6D" w14:textId="77777777" w:rsidR="00DB69E7" w:rsidRDefault="00DB69E7" w:rsidP="00B54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96122" w14:textId="77777777" w:rsidR="00DB69E7" w:rsidRDefault="00DB69E7" w:rsidP="00B54094">
      <w:pPr>
        <w:spacing w:after="0" w:line="240" w:lineRule="auto"/>
      </w:pPr>
      <w:r>
        <w:separator/>
      </w:r>
    </w:p>
  </w:footnote>
  <w:footnote w:type="continuationSeparator" w:id="0">
    <w:p w14:paraId="49991D36" w14:textId="77777777" w:rsidR="00DB69E7" w:rsidRDefault="00DB69E7" w:rsidP="00B540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544AB"/>
    <w:multiLevelType w:val="hybridMultilevel"/>
    <w:tmpl w:val="17DCB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9551CA"/>
    <w:multiLevelType w:val="hybridMultilevel"/>
    <w:tmpl w:val="2D42C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AE74E6"/>
    <w:multiLevelType w:val="hybridMultilevel"/>
    <w:tmpl w:val="33327E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0077153">
    <w:abstractNumId w:val="0"/>
  </w:num>
  <w:num w:numId="2" w16cid:durableId="913930111">
    <w:abstractNumId w:val="2"/>
  </w:num>
  <w:num w:numId="3" w16cid:durableId="52434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6EE"/>
    <w:rsid w:val="002222C8"/>
    <w:rsid w:val="0034033F"/>
    <w:rsid w:val="0037715B"/>
    <w:rsid w:val="005C4AE5"/>
    <w:rsid w:val="00721EB4"/>
    <w:rsid w:val="00861F9A"/>
    <w:rsid w:val="00876600"/>
    <w:rsid w:val="008B1130"/>
    <w:rsid w:val="009319E6"/>
    <w:rsid w:val="00AB406C"/>
    <w:rsid w:val="00AD5D47"/>
    <w:rsid w:val="00AF5A2B"/>
    <w:rsid w:val="00B37812"/>
    <w:rsid w:val="00B54094"/>
    <w:rsid w:val="00BA73E3"/>
    <w:rsid w:val="00BE3698"/>
    <w:rsid w:val="00C249DE"/>
    <w:rsid w:val="00C50314"/>
    <w:rsid w:val="00DB69E7"/>
    <w:rsid w:val="00E335ED"/>
    <w:rsid w:val="00E726EE"/>
    <w:rsid w:val="00FD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59845"/>
  <w15:chartTrackingRefBased/>
  <w15:docId w15:val="{017C4C3A-6DC3-43F7-AD43-B82C78114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2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26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26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6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6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6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6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6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6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26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26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26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26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6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6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6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6EE"/>
    <w:rPr>
      <w:rFonts w:eastAsiaTheme="majorEastAsia" w:cstheme="majorBidi"/>
      <w:color w:val="272727" w:themeColor="text1" w:themeTint="D8"/>
    </w:rPr>
  </w:style>
  <w:style w:type="paragraph" w:styleId="Title">
    <w:name w:val="Title"/>
    <w:basedOn w:val="Normal"/>
    <w:next w:val="Normal"/>
    <w:link w:val="TitleChar"/>
    <w:uiPriority w:val="10"/>
    <w:qFormat/>
    <w:rsid w:val="00E72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6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6EE"/>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E726EE"/>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E726EE"/>
    <w:pPr>
      <w:spacing w:before="160"/>
      <w:jc w:val="center"/>
    </w:pPr>
    <w:rPr>
      <w:i/>
      <w:iCs/>
      <w:color w:val="000000" w:themeColor="text1"/>
    </w:rPr>
  </w:style>
  <w:style w:type="character" w:customStyle="1" w:styleId="QuoteChar">
    <w:name w:val="Quote Char"/>
    <w:basedOn w:val="DefaultParagraphFont"/>
    <w:link w:val="Quote"/>
    <w:uiPriority w:val="29"/>
    <w:rsid w:val="00E726EE"/>
    <w:rPr>
      <w:i/>
      <w:iCs/>
      <w:color w:val="000000" w:themeColor="text1"/>
    </w:rPr>
  </w:style>
  <w:style w:type="paragraph" w:styleId="ListParagraph">
    <w:name w:val="List Paragraph"/>
    <w:basedOn w:val="Normal"/>
    <w:uiPriority w:val="34"/>
    <w:qFormat/>
    <w:rsid w:val="00E726EE"/>
    <w:pPr>
      <w:ind w:left="720"/>
      <w:contextualSpacing/>
    </w:pPr>
  </w:style>
  <w:style w:type="character" w:styleId="IntenseEmphasis">
    <w:name w:val="Intense Emphasis"/>
    <w:basedOn w:val="DefaultParagraphFont"/>
    <w:uiPriority w:val="21"/>
    <w:qFormat/>
    <w:rsid w:val="00E726EE"/>
    <w:rPr>
      <w:i/>
      <w:iCs/>
      <w:color w:val="0F4761" w:themeColor="accent1" w:themeShade="BF"/>
    </w:rPr>
  </w:style>
  <w:style w:type="paragraph" w:styleId="IntenseQuote">
    <w:name w:val="Intense Quote"/>
    <w:basedOn w:val="Normal"/>
    <w:next w:val="Normal"/>
    <w:link w:val="IntenseQuoteChar"/>
    <w:uiPriority w:val="30"/>
    <w:qFormat/>
    <w:rsid w:val="00E72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6EE"/>
    <w:rPr>
      <w:i/>
      <w:iCs/>
      <w:color w:val="0F4761" w:themeColor="accent1" w:themeShade="BF"/>
    </w:rPr>
  </w:style>
  <w:style w:type="character" w:styleId="IntenseReference">
    <w:name w:val="Intense Reference"/>
    <w:basedOn w:val="DefaultParagraphFont"/>
    <w:uiPriority w:val="32"/>
    <w:qFormat/>
    <w:rsid w:val="00E726EE"/>
    <w:rPr>
      <w:b/>
      <w:bCs/>
      <w:smallCaps/>
      <w:color w:val="0F4761" w:themeColor="accent1" w:themeShade="BF"/>
      <w:spacing w:val="5"/>
    </w:rPr>
  </w:style>
  <w:style w:type="table" w:styleId="TableGrid">
    <w:name w:val="Table Grid"/>
    <w:basedOn w:val="TableNormal"/>
    <w:uiPriority w:val="39"/>
    <w:rsid w:val="00E72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40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094"/>
  </w:style>
  <w:style w:type="paragraph" w:styleId="Footer">
    <w:name w:val="footer"/>
    <w:basedOn w:val="Normal"/>
    <w:link w:val="FooterChar"/>
    <w:uiPriority w:val="99"/>
    <w:unhideWhenUsed/>
    <w:rsid w:val="00B540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294</TotalTime>
  <Pages>15</Pages>
  <Words>4754</Words>
  <Characters>21538</Characters>
  <Application>Microsoft Office Word</Application>
  <DocSecurity>0</DocSecurity>
  <Lines>1196</Lines>
  <Paragraphs>710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Bridge</dc:creator>
  <cp:keywords/>
  <dc:description/>
  <cp:lastModifiedBy>Nancy Bridge</cp:lastModifiedBy>
  <cp:revision>3</cp:revision>
  <dcterms:created xsi:type="dcterms:W3CDTF">2025-12-01T10:09:00Z</dcterms:created>
  <dcterms:modified xsi:type="dcterms:W3CDTF">2026-01-14T13:32:00Z</dcterms:modified>
</cp:coreProperties>
</file>